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8DE" w:rsidRDefault="00AB08DE">
      <w:pPr>
        <w:jc w:val="center"/>
        <w:rPr>
          <w:rFonts w:ascii="方正小标宋简体" w:eastAsia="方正小标宋简体" w:hAnsi="方正小标宋简体" w:cs="方正小标宋简体"/>
          <w:sz w:val="52"/>
          <w:szCs w:val="52"/>
        </w:rPr>
      </w:pPr>
    </w:p>
    <w:p w:rsidR="00AB08DE" w:rsidRDefault="00F83C22">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中外合作办学项目</w:t>
      </w:r>
    </w:p>
    <w:p w:rsidR="00AB08DE" w:rsidRDefault="00F83C22">
      <w:pPr>
        <w:ind w:left="360" w:hanging="120"/>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年度办学报告</w:t>
      </w:r>
    </w:p>
    <w:p w:rsidR="00AB08DE" w:rsidRDefault="00F83C22">
      <w:pPr>
        <w:jc w:val="center"/>
        <w:rPr>
          <w:rFonts w:ascii="Times New Roman" w:hAnsi="Times New Roman" w:cs="Times New Roman"/>
          <w:bCs/>
          <w:sz w:val="52"/>
          <w:szCs w:val="52"/>
        </w:rPr>
      </w:pPr>
      <w:r>
        <w:rPr>
          <w:rFonts w:ascii="Times New Roman" w:eastAsia="黑体" w:hAnsi="Times New Roman" w:cs="Times New Roman"/>
          <w:bCs/>
          <w:sz w:val="52"/>
          <w:szCs w:val="52"/>
        </w:rPr>
        <w:t>（</w:t>
      </w:r>
      <w:r>
        <w:rPr>
          <w:rFonts w:ascii="Times New Roman" w:eastAsia="黑体" w:hAnsi="Times New Roman" w:cs="Times New Roman"/>
          <w:bCs/>
          <w:sz w:val="52"/>
          <w:szCs w:val="52"/>
        </w:rPr>
        <w:t>20</w:t>
      </w:r>
      <w:r>
        <w:rPr>
          <w:rFonts w:ascii="Times New Roman" w:eastAsia="黑体" w:hAnsi="Times New Roman" w:cs="Times New Roman" w:hint="eastAsia"/>
          <w:bCs/>
          <w:sz w:val="52"/>
          <w:szCs w:val="52"/>
        </w:rPr>
        <w:t>20</w:t>
      </w:r>
      <w:r>
        <w:rPr>
          <w:rFonts w:ascii="Times New Roman" w:eastAsia="黑体" w:hAnsi="Times New Roman" w:cs="Times New Roman"/>
          <w:bCs/>
          <w:sz w:val="52"/>
          <w:szCs w:val="52"/>
        </w:rPr>
        <w:t>-20</w:t>
      </w:r>
      <w:r>
        <w:rPr>
          <w:rFonts w:ascii="Times New Roman" w:eastAsia="黑体" w:hAnsi="Times New Roman" w:cs="Times New Roman" w:hint="eastAsia"/>
          <w:bCs/>
          <w:sz w:val="52"/>
          <w:szCs w:val="52"/>
        </w:rPr>
        <w:t>21</w:t>
      </w:r>
      <w:r>
        <w:rPr>
          <w:rFonts w:ascii="Times New Roman" w:eastAsia="黑体" w:hAnsi="Times New Roman" w:cs="Times New Roman"/>
          <w:bCs/>
          <w:sz w:val="52"/>
          <w:szCs w:val="52"/>
        </w:rPr>
        <w:t>）</w:t>
      </w:r>
    </w:p>
    <w:p w:rsidR="00AB08DE" w:rsidRDefault="00AB08DE">
      <w:pPr>
        <w:rPr>
          <w:rFonts w:ascii="Times New Roman" w:hAnsi="Times New Roman"/>
          <w:sz w:val="52"/>
          <w:szCs w:val="52"/>
        </w:rPr>
      </w:pPr>
    </w:p>
    <w:p w:rsidR="00AB08DE" w:rsidRDefault="00AB08DE">
      <w:pPr>
        <w:rPr>
          <w:rFonts w:ascii="Times New Roman" w:hAnsi="Times New Roman"/>
          <w:sz w:val="52"/>
          <w:szCs w:val="52"/>
        </w:rPr>
      </w:pPr>
    </w:p>
    <w:p w:rsidR="00AB08DE" w:rsidRDefault="00AB08DE">
      <w:pPr>
        <w:rPr>
          <w:rFonts w:ascii="Times New Roman" w:hAnsi="Times New Roman"/>
          <w:sz w:val="52"/>
          <w:szCs w:val="52"/>
        </w:rPr>
      </w:pPr>
    </w:p>
    <w:p w:rsidR="00AB08DE" w:rsidRDefault="00AB08DE">
      <w:pPr>
        <w:rPr>
          <w:rFonts w:ascii="Times New Roman" w:hAnsi="Times New Roman"/>
          <w:sz w:val="32"/>
        </w:rPr>
      </w:pPr>
    </w:p>
    <w:p w:rsidR="00AB08DE" w:rsidRDefault="00AB08DE">
      <w:pPr>
        <w:rPr>
          <w:rFonts w:ascii="Times New Roman" w:hAnsi="Times New Roman"/>
          <w:sz w:val="24"/>
        </w:rPr>
      </w:pPr>
    </w:p>
    <w:p w:rsidR="00AB08DE" w:rsidRDefault="00AB08DE">
      <w:pPr>
        <w:tabs>
          <w:tab w:val="left" w:pos="3198"/>
        </w:tabs>
        <w:rPr>
          <w:rFonts w:ascii="Times New Roman" w:hAnsi="Times New Roman"/>
          <w:sz w:val="24"/>
        </w:rPr>
      </w:pPr>
    </w:p>
    <w:p w:rsidR="00AB08DE" w:rsidRDefault="00AB08DE">
      <w:pPr>
        <w:tabs>
          <w:tab w:val="left" w:pos="3198"/>
        </w:tabs>
        <w:rPr>
          <w:rFonts w:ascii="Times New Roman" w:hAnsi="Times New Roman"/>
          <w:sz w:val="24"/>
        </w:rPr>
      </w:pPr>
    </w:p>
    <w:p w:rsidR="00AB08DE" w:rsidRPr="001910B1" w:rsidRDefault="00F83C22" w:rsidP="001910B1">
      <w:pPr>
        <w:tabs>
          <w:tab w:val="left" w:pos="3198"/>
        </w:tabs>
        <w:ind w:left="1807" w:hangingChars="500" w:hanging="1807"/>
        <w:rPr>
          <w:rFonts w:ascii="Times New Roman" w:hAnsi="Times New Roman"/>
          <w:b/>
          <w:sz w:val="36"/>
          <w:szCs w:val="36"/>
          <w:u w:val="single"/>
        </w:rPr>
      </w:pPr>
      <w:r>
        <w:rPr>
          <w:rFonts w:ascii="Times New Roman" w:hAnsi="Times New Roman"/>
          <w:b/>
          <w:sz w:val="36"/>
          <w:szCs w:val="36"/>
        </w:rPr>
        <w:t>项目名称：</w:t>
      </w:r>
      <w:r>
        <w:rPr>
          <w:rFonts w:ascii="Times New Roman" w:hAnsi="Times New Roman"/>
          <w:b/>
          <w:sz w:val="36"/>
          <w:szCs w:val="36"/>
          <w:u w:val="single"/>
        </w:rPr>
        <w:t xml:space="preserve"> </w:t>
      </w:r>
      <w:r w:rsidR="001910B1">
        <w:rPr>
          <w:rFonts w:ascii="Times New Roman" w:hAnsi="Times New Roman" w:hint="eastAsia"/>
          <w:b/>
          <w:sz w:val="36"/>
          <w:szCs w:val="36"/>
          <w:u w:val="single"/>
        </w:rPr>
        <w:t>河南财经政法大学</w:t>
      </w:r>
      <w:r>
        <w:rPr>
          <w:rFonts w:ascii="Times New Roman" w:hAnsi="Times New Roman" w:hint="eastAsia"/>
          <w:b/>
          <w:sz w:val="36"/>
          <w:szCs w:val="36"/>
          <w:u w:val="single"/>
        </w:rPr>
        <w:t>与</w:t>
      </w:r>
      <w:r>
        <w:rPr>
          <w:rFonts w:ascii="Times New Roman" w:hAnsi="Times New Roman"/>
          <w:b/>
          <w:sz w:val="36"/>
          <w:szCs w:val="36"/>
          <w:u w:val="single"/>
        </w:rPr>
        <w:t>爱尔兰</w:t>
      </w:r>
      <w:r w:rsidR="001910B1">
        <w:rPr>
          <w:rFonts w:ascii="Times New Roman" w:hAnsi="Times New Roman" w:hint="eastAsia"/>
          <w:b/>
          <w:sz w:val="36"/>
          <w:szCs w:val="36"/>
          <w:u w:val="single"/>
        </w:rPr>
        <w:t>国立</w:t>
      </w:r>
      <w:r>
        <w:rPr>
          <w:rFonts w:ascii="Times New Roman" w:hAnsi="Times New Roman" w:hint="eastAsia"/>
          <w:b/>
          <w:sz w:val="36"/>
          <w:szCs w:val="36"/>
          <w:u w:val="single"/>
        </w:rPr>
        <w:t>科克大学</w:t>
      </w:r>
      <w:r>
        <w:rPr>
          <w:rFonts w:ascii="Times New Roman" w:hAnsi="Times New Roman"/>
          <w:b/>
          <w:sz w:val="36"/>
          <w:szCs w:val="36"/>
          <w:u w:val="single"/>
        </w:rPr>
        <w:t>合作</w:t>
      </w:r>
      <w:r w:rsidR="001910B1">
        <w:rPr>
          <w:rFonts w:ascii="Times New Roman" w:hAnsi="Times New Roman" w:hint="eastAsia"/>
          <w:b/>
          <w:sz w:val="36"/>
          <w:szCs w:val="36"/>
          <w:u w:val="single"/>
        </w:rPr>
        <w:t>举办</w:t>
      </w:r>
      <w:r>
        <w:rPr>
          <w:rFonts w:ascii="Times New Roman" w:hAnsi="Times New Roman" w:hint="eastAsia"/>
          <w:b/>
          <w:sz w:val="36"/>
          <w:szCs w:val="36"/>
          <w:u w:val="single"/>
        </w:rPr>
        <w:t>国际金融</w:t>
      </w:r>
      <w:r>
        <w:rPr>
          <w:rFonts w:ascii="Times New Roman" w:hAnsi="Times New Roman"/>
          <w:b/>
          <w:sz w:val="36"/>
          <w:szCs w:val="36"/>
          <w:u w:val="single"/>
        </w:rPr>
        <w:t>专业</w:t>
      </w:r>
      <w:r w:rsidR="001910B1">
        <w:rPr>
          <w:rFonts w:ascii="Times New Roman" w:hAnsi="Times New Roman" w:hint="eastAsia"/>
          <w:b/>
          <w:sz w:val="36"/>
          <w:szCs w:val="36"/>
          <w:u w:val="single"/>
        </w:rPr>
        <w:t>专科教育项目</w:t>
      </w:r>
      <w:r>
        <w:rPr>
          <w:rFonts w:ascii="Times New Roman" w:hAnsi="Times New Roman"/>
          <w:b/>
          <w:sz w:val="36"/>
          <w:szCs w:val="36"/>
          <w:u w:val="single"/>
        </w:rPr>
        <w:t xml:space="preserve">  </w:t>
      </w:r>
    </w:p>
    <w:p w:rsidR="00AB08DE" w:rsidRDefault="00AB08DE">
      <w:pPr>
        <w:tabs>
          <w:tab w:val="left" w:pos="3198"/>
        </w:tabs>
        <w:rPr>
          <w:rFonts w:ascii="Times New Roman" w:hAnsi="Times New Roman"/>
          <w:b/>
          <w:sz w:val="36"/>
          <w:szCs w:val="36"/>
        </w:rPr>
      </w:pPr>
    </w:p>
    <w:p w:rsidR="00AB08DE" w:rsidRDefault="00F83C22">
      <w:pPr>
        <w:tabs>
          <w:tab w:val="left" w:pos="3198"/>
        </w:tabs>
        <w:rPr>
          <w:rFonts w:ascii="Times New Roman" w:hAnsi="Times New Roman"/>
          <w:b/>
          <w:sz w:val="36"/>
          <w:szCs w:val="36"/>
        </w:rPr>
      </w:pPr>
      <w:r>
        <w:rPr>
          <w:rFonts w:ascii="Times New Roman" w:hAnsi="Times New Roman"/>
          <w:b/>
          <w:sz w:val="36"/>
          <w:szCs w:val="36"/>
        </w:rPr>
        <w:t>办学单位</w:t>
      </w:r>
      <w:r>
        <w:rPr>
          <w:rFonts w:ascii="Times New Roman" w:hAnsi="Times New Roman" w:hint="eastAsia"/>
          <w:b/>
          <w:sz w:val="36"/>
          <w:szCs w:val="36"/>
        </w:rPr>
        <w:t>（公章）</w:t>
      </w:r>
      <w:r>
        <w:rPr>
          <w:rFonts w:ascii="Times New Roman" w:hAnsi="Times New Roman"/>
          <w:b/>
          <w:sz w:val="36"/>
          <w:szCs w:val="36"/>
        </w:rPr>
        <w:t>：</w:t>
      </w:r>
      <w:r>
        <w:rPr>
          <w:rFonts w:ascii="Times New Roman" w:hAnsi="Times New Roman" w:hint="eastAsia"/>
          <w:b/>
          <w:sz w:val="36"/>
          <w:szCs w:val="36"/>
        </w:rPr>
        <w:t xml:space="preserve"> </w:t>
      </w:r>
      <w:r>
        <w:rPr>
          <w:rFonts w:ascii="Times New Roman" w:hAnsi="Times New Roman"/>
          <w:b/>
          <w:bCs/>
          <w:sz w:val="36"/>
          <w:szCs w:val="36"/>
          <w:u w:val="single"/>
        </w:rPr>
        <w:t xml:space="preserve">  </w:t>
      </w:r>
      <w:r>
        <w:rPr>
          <w:rFonts w:ascii="Times New Roman" w:hAnsi="Times New Roman" w:hint="eastAsia"/>
          <w:b/>
          <w:bCs/>
          <w:sz w:val="36"/>
          <w:szCs w:val="36"/>
          <w:u w:val="single"/>
        </w:rPr>
        <w:t>河南</w:t>
      </w:r>
      <w:r>
        <w:rPr>
          <w:rFonts w:ascii="Times New Roman" w:hAnsi="Times New Roman"/>
          <w:b/>
          <w:bCs/>
          <w:sz w:val="36"/>
          <w:szCs w:val="36"/>
          <w:u w:val="single"/>
        </w:rPr>
        <w:t>财经政法大学</w:t>
      </w:r>
      <w:r>
        <w:rPr>
          <w:rFonts w:ascii="Times New Roman" w:hAnsi="Times New Roman"/>
          <w:b/>
          <w:bCs/>
          <w:sz w:val="36"/>
          <w:szCs w:val="36"/>
          <w:u w:val="single"/>
        </w:rPr>
        <w:t xml:space="preserve">                      </w:t>
      </w:r>
    </w:p>
    <w:p w:rsidR="00AB08DE" w:rsidRDefault="00AB08DE">
      <w:pPr>
        <w:rPr>
          <w:rFonts w:ascii="Times New Roman" w:hAnsi="Times New Roman"/>
          <w:sz w:val="24"/>
        </w:rPr>
      </w:pPr>
    </w:p>
    <w:p w:rsidR="00AB08DE" w:rsidRDefault="00AB08DE">
      <w:pPr>
        <w:rPr>
          <w:rFonts w:ascii="Times New Roman" w:hAnsi="Times New Roman"/>
          <w:sz w:val="24"/>
        </w:rPr>
      </w:pPr>
    </w:p>
    <w:p w:rsidR="00AB08DE" w:rsidRDefault="00AB08DE">
      <w:pPr>
        <w:rPr>
          <w:rFonts w:ascii="Times New Roman" w:hAnsi="Times New Roman"/>
          <w:sz w:val="24"/>
        </w:rPr>
      </w:pPr>
    </w:p>
    <w:p w:rsidR="00AB08DE" w:rsidRDefault="00AB08DE">
      <w:pPr>
        <w:rPr>
          <w:rFonts w:ascii="Times New Roman" w:hAnsi="Times New Roman"/>
          <w:sz w:val="24"/>
        </w:rPr>
      </w:pPr>
    </w:p>
    <w:p w:rsidR="00AB08DE" w:rsidRDefault="00AB08DE">
      <w:pPr>
        <w:rPr>
          <w:rFonts w:ascii="Times New Roman" w:hAnsi="Times New Roman"/>
          <w:sz w:val="24"/>
        </w:rPr>
      </w:pPr>
    </w:p>
    <w:p w:rsidR="00AB08DE" w:rsidRDefault="00AB08DE">
      <w:pPr>
        <w:rPr>
          <w:rFonts w:ascii="Times New Roman" w:hAnsi="Times New Roman"/>
          <w:sz w:val="24"/>
        </w:rPr>
      </w:pPr>
    </w:p>
    <w:p w:rsidR="00AB08DE" w:rsidRDefault="00AB08DE">
      <w:pPr>
        <w:rPr>
          <w:rFonts w:ascii="Times New Roman" w:hAnsi="Times New Roman"/>
          <w:sz w:val="24"/>
        </w:rPr>
      </w:pPr>
    </w:p>
    <w:p w:rsidR="00AB08DE" w:rsidRDefault="00AB08DE">
      <w:pPr>
        <w:rPr>
          <w:rFonts w:ascii="Times New Roman" w:hAnsi="Times New Roman"/>
          <w:sz w:val="24"/>
        </w:rPr>
      </w:pPr>
    </w:p>
    <w:p w:rsidR="00AB08DE" w:rsidRDefault="00F83C22">
      <w:pPr>
        <w:spacing w:line="360" w:lineRule="auto"/>
        <w:jc w:val="center"/>
        <w:rPr>
          <w:rFonts w:ascii="Times New Roman" w:hAnsi="Times New Roman"/>
          <w:color w:val="000000" w:themeColor="text1"/>
          <w:sz w:val="32"/>
        </w:rPr>
      </w:pPr>
      <w:r>
        <w:rPr>
          <w:rFonts w:ascii="Times New Roman" w:hAnsi="Times New Roman" w:hint="eastAsia"/>
          <w:color w:val="000000" w:themeColor="text1"/>
          <w:sz w:val="32"/>
        </w:rPr>
        <w:t>河南省教育厅</w:t>
      </w:r>
      <w:r>
        <w:rPr>
          <w:rFonts w:ascii="Times New Roman" w:hAnsi="Times New Roman"/>
          <w:color w:val="000000" w:themeColor="text1"/>
          <w:sz w:val="32"/>
        </w:rPr>
        <w:t>制表</w:t>
      </w:r>
    </w:p>
    <w:p w:rsidR="00AB08DE" w:rsidRDefault="00F83C22">
      <w:pPr>
        <w:spacing w:line="360" w:lineRule="auto"/>
        <w:jc w:val="center"/>
        <w:rPr>
          <w:rFonts w:ascii="Times New Roman" w:hAnsi="Times New Roman"/>
          <w:color w:val="000000" w:themeColor="text1"/>
          <w:sz w:val="32"/>
        </w:rPr>
        <w:sectPr w:rsidR="00AB08DE">
          <w:footerReference w:type="even" r:id="rId8"/>
          <w:pgSz w:w="11906" w:h="16838"/>
          <w:pgMar w:top="1440" w:right="1800" w:bottom="1440" w:left="1800" w:header="851" w:footer="992" w:gutter="0"/>
          <w:cols w:space="425"/>
          <w:docGrid w:type="lines" w:linePitch="312"/>
        </w:sectPr>
      </w:pPr>
      <w:r>
        <w:rPr>
          <w:rFonts w:ascii="Times New Roman" w:hAnsi="Times New Roman"/>
          <w:color w:val="000000" w:themeColor="text1"/>
          <w:sz w:val="32"/>
        </w:rPr>
        <w:t>20</w:t>
      </w:r>
      <w:r>
        <w:rPr>
          <w:rFonts w:ascii="Times New Roman" w:hAnsi="Times New Roman" w:hint="eastAsia"/>
          <w:color w:val="000000" w:themeColor="text1"/>
          <w:sz w:val="32"/>
        </w:rPr>
        <w:t>21</w:t>
      </w:r>
      <w:r>
        <w:rPr>
          <w:rFonts w:ascii="Times New Roman" w:hAnsi="Times New Roman"/>
          <w:color w:val="000000" w:themeColor="text1"/>
          <w:sz w:val="32"/>
        </w:rPr>
        <w:t xml:space="preserve"> </w:t>
      </w:r>
      <w:r>
        <w:rPr>
          <w:rFonts w:ascii="Times New Roman" w:hAnsi="Times New Roman"/>
          <w:color w:val="000000" w:themeColor="text1"/>
          <w:sz w:val="32"/>
        </w:rPr>
        <w:t>年</w:t>
      </w:r>
      <w:r>
        <w:rPr>
          <w:rFonts w:ascii="Times New Roman" w:hAnsi="Times New Roman"/>
          <w:color w:val="000000" w:themeColor="text1"/>
          <w:sz w:val="32"/>
        </w:rPr>
        <w:t xml:space="preserve"> 3 </w:t>
      </w:r>
      <w:r>
        <w:rPr>
          <w:rFonts w:ascii="Times New Roman" w:hAnsi="Times New Roman"/>
          <w:color w:val="000000" w:themeColor="text1"/>
          <w:sz w:val="32"/>
        </w:rPr>
        <w:t>月</w:t>
      </w:r>
      <w:r>
        <w:rPr>
          <w:rFonts w:ascii="Times New Roman" w:hAnsi="Times New Roman" w:hint="eastAsia"/>
          <w:color w:val="000000" w:themeColor="text1"/>
          <w:sz w:val="32"/>
        </w:rPr>
        <w:t>29</w:t>
      </w:r>
      <w:r>
        <w:rPr>
          <w:rFonts w:ascii="Times New Roman" w:hAnsi="Times New Roman"/>
          <w:color w:val="000000" w:themeColor="text1"/>
          <w:sz w:val="32"/>
        </w:rPr>
        <w:t xml:space="preserve">  </w:t>
      </w:r>
      <w:r>
        <w:rPr>
          <w:rFonts w:ascii="Times New Roman" w:hAnsi="Times New Roman"/>
          <w:color w:val="000000" w:themeColor="text1"/>
          <w:sz w:val="32"/>
        </w:rPr>
        <w:t>日</w:t>
      </w:r>
    </w:p>
    <w:p w:rsidR="00AB08DE" w:rsidRDefault="00F83C22">
      <w:pPr>
        <w:ind w:firstLineChars="200" w:firstLine="640"/>
        <w:rPr>
          <w:rFonts w:ascii="黑体" w:eastAsia="黑体" w:hAnsi="黑体" w:cs="黑体"/>
          <w:color w:val="000000" w:themeColor="text1"/>
          <w:sz w:val="32"/>
        </w:rPr>
      </w:pPr>
      <w:bookmarkStart w:id="0" w:name="_GoBack"/>
      <w:bookmarkEnd w:id="0"/>
      <w:r>
        <w:rPr>
          <w:rFonts w:ascii="黑体" w:eastAsia="黑体" w:hAnsi="黑体" w:cs="黑体" w:hint="eastAsia"/>
          <w:color w:val="000000" w:themeColor="text1"/>
          <w:sz w:val="32"/>
        </w:rPr>
        <w:lastRenderedPageBreak/>
        <w:t>自评报告（3000字以内）</w:t>
      </w:r>
    </w:p>
    <w:tbl>
      <w:tblPr>
        <w:tblStyle w:val="a9"/>
        <w:tblW w:w="8522" w:type="dxa"/>
        <w:tblLayout w:type="fixed"/>
        <w:tblLook w:val="04A0" w:firstRow="1" w:lastRow="0" w:firstColumn="1" w:lastColumn="0" w:noHBand="0" w:noVBand="1"/>
      </w:tblPr>
      <w:tblGrid>
        <w:gridCol w:w="8522"/>
      </w:tblGrid>
      <w:tr w:rsidR="00AB08DE">
        <w:tc>
          <w:tcPr>
            <w:tcW w:w="8522" w:type="dxa"/>
          </w:tcPr>
          <w:p w:rsidR="00AB08DE" w:rsidRDefault="00F83C22">
            <w:pPr>
              <w:spacing w:line="360" w:lineRule="auto"/>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以量化数据为主，主要内容包含：办学基本情况、学生培养、师资建设、教学组织、项目管理（含机构或项目管理团队与学生沟通、学生参与项目或机构治理的制度或渠道有哪些）、财务状况、教学质量监控、社会评价、办学特色、疫情对合作办学带来的影响及应对措施等。</w:t>
            </w:r>
          </w:p>
          <w:p w:rsidR="00AB08DE" w:rsidRDefault="00F83C22">
            <w:pPr>
              <w:pStyle w:val="ac"/>
              <w:spacing w:line="360" w:lineRule="auto"/>
              <w:ind w:left="561" w:firstLineChars="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w:t>
            </w:r>
            <w:r>
              <w:rPr>
                <w:rFonts w:ascii="仿宋" w:eastAsia="仿宋" w:hAnsi="仿宋" w:cs="仿宋"/>
                <w:color w:val="000000" w:themeColor="text1"/>
                <w:sz w:val="28"/>
                <w:szCs w:val="28"/>
              </w:rPr>
              <w:t>、办学基本情况</w:t>
            </w:r>
          </w:p>
          <w:p w:rsidR="00AB08DE" w:rsidRDefault="00F83C22">
            <w:pPr>
              <w:widowControl/>
              <w:snapToGrid w:val="0"/>
              <w:spacing w:line="360" w:lineRule="auto"/>
              <w:ind w:firstLine="42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河南财经政法大学位于河南省郑州市，是省属公办全日制普通高等学校，河南省重点支持建设的骨干特色高校之一，河南省博士学位授予重点立项建设单位。学校建校于1948年，全校现有全日制在校学生近30000人。河南财经政法大学积极引入优质境外教育资源，以中外合作办学项目为平台，逐步建立与国际接轨的专业教学课程体系,共同培养具有国际视野的高层次人才。</w:t>
            </w:r>
          </w:p>
          <w:p w:rsidR="00AB08DE" w:rsidRDefault="00F83C22">
            <w:pPr>
              <w:widowControl/>
              <w:spacing w:line="504" w:lineRule="auto"/>
              <w:ind w:firstLine="3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河南财经政法大学金融学院河南省最早的金融与投资人才培养基地之一。金融学专业成为最早获得教育部批准的国家级特色专业建设点，河南省重点建设学科，2016年金融学专业又获批河南省高等学校专业综合改革试点。金融学院现有教职工70余人，博士学位的教师比例达到55%，多名教师获得国家、省、校级优秀教师荣誉。</w:t>
            </w:r>
          </w:p>
          <w:p w:rsidR="00AB08DE" w:rsidRDefault="00F83C22">
            <w:pPr>
              <w:widowControl/>
              <w:ind w:firstLine="42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河南财经</w:t>
            </w:r>
            <w:r>
              <w:rPr>
                <w:rFonts w:ascii="仿宋" w:eastAsia="仿宋" w:hAnsi="仿宋" w:cs="仿宋"/>
                <w:color w:val="000000" w:themeColor="text1"/>
                <w:sz w:val="28"/>
                <w:szCs w:val="28"/>
              </w:rPr>
              <w:t>政法大学国际教育学院始建于</w:t>
            </w:r>
            <w:r>
              <w:rPr>
                <w:rFonts w:ascii="仿宋" w:eastAsia="仿宋" w:hAnsi="仿宋" w:cs="仿宋" w:hint="eastAsia"/>
                <w:color w:val="000000" w:themeColor="text1"/>
                <w:sz w:val="28"/>
                <w:szCs w:val="28"/>
              </w:rPr>
              <w:t>2009年</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现有</w:t>
            </w:r>
            <w:r>
              <w:rPr>
                <w:rFonts w:ascii="仿宋" w:eastAsia="仿宋" w:hAnsi="仿宋" w:cs="仿宋"/>
                <w:color w:val="000000" w:themeColor="text1"/>
                <w:sz w:val="28"/>
                <w:szCs w:val="28"/>
              </w:rPr>
              <w:t>教职工</w:t>
            </w:r>
            <w:r>
              <w:rPr>
                <w:rFonts w:ascii="仿宋" w:eastAsia="仿宋" w:hAnsi="仿宋" w:cs="仿宋" w:hint="eastAsia"/>
                <w:color w:val="000000" w:themeColor="text1"/>
                <w:sz w:val="28"/>
                <w:szCs w:val="28"/>
              </w:rPr>
              <w:t>13人</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其中</w:t>
            </w:r>
            <w:r>
              <w:rPr>
                <w:rFonts w:ascii="仿宋" w:eastAsia="仿宋" w:hAnsi="仿宋" w:cs="仿宋"/>
                <w:color w:val="000000" w:themeColor="text1"/>
                <w:sz w:val="28"/>
                <w:szCs w:val="28"/>
              </w:rPr>
              <w:t>研究生以上学历的</w:t>
            </w:r>
            <w:r>
              <w:rPr>
                <w:rFonts w:ascii="仿宋" w:eastAsia="仿宋" w:hAnsi="仿宋" w:cs="仿宋" w:hint="eastAsia"/>
                <w:color w:val="000000" w:themeColor="text1"/>
                <w:sz w:val="28"/>
                <w:szCs w:val="28"/>
              </w:rPr>
              <w:t>12人，</w:t>
            </w:r>
            <w:r>
              <w:rPr>
                <w:rFonts w:ascii="仿宋" w:eastAsia="仿宋" w:hAnsi="仿宋" w:cs="仿宋"/>
                <w:color w:val="000000" w:themeColor="text1"/>
                <w:sz w:val="28"/>
                <w:szCs w:val="28"/>
              </w:rPr>
              <w:t>4</w:t>
            </w:r>
            <w:r>
              <w:rPr>
                <w:rFonts w:ascii="仿宋" w:eastAsia="仿宋" w:hAnsi="仿宋" w:cs="仿宋" w:hint="eastAsia"/>
                <w:color w:val="000000" w:themeColor="text1"/>
                <w:sz w:val="28"/>
                <w:szCs w:val="28"/>
              </w:rPr>
              <w:t>人</w:t>
            </w:r>
            <w:r>
              <w:rPr>
                <w:rFonts w:ascii="仿宋" w:eastAsia="仿宋" w:hAnsi="仿宋" w:cs="仿宋"/>
                <w:color w:val="000000" w:themeColor="text1"/>
                <w:sz w:val="28"/>
                <w:szCs w:val="28"/>
              </w:rPr>
              <w:t>有海外留学经历。</w:t>
            </w:r>
            <w:r>
              <w:rPr>
                <w:rFonts w:ascii="仿宋" w:eastAsia="仿宋" w:hAnsi="仿宋" w:cs="仿宋" w:hint="eastAsia"/>
                <w:color w:val="000000" w:themeColor="text1"/>
                <w:sz w:val="28"/>
                <w:szCs w:val="28"/>
              </w:rPr>
              <w:t>国际教育学院</w:t>
            </w:r>
            <w:r>
              <w:rPr>
                <w:rFonts w:ascii="仿宋" w:eastAsia="仿宋" w:hAnsi="仿宋" w:cs="仿宋"/>
                <w:color w:val="000000" w:themeColor="text1"/>
                <w:sz w:val="28"/>
                <w:szCs w:val="28"/>
              </w:rPr>
              <w:t>负责加强合作办学项目的</w:t>
            </w:r>
            <w:r>
              <w:rPr>
                <w:rFonts w:ascii="仿宋" w:eastAsia="仿宋" w:hAnsi="仿宋" w:cs="仿宋" w:hint="eastAsia"/>
                <w:color w:val="000000" w:themeColor="text1"/>
                <w:sz w:val="28"/>
                <w:szCs w:val="28"/>
              </w:rPr>
              <w:t>教学</w:t>
            </w:r>
            <w:r>
              <w:rPr>
                <w:rFonts w:ascii="仿宋" w:eastAsia="仿宋" w:hAnsi="仿宋" w:cs="仿宋"/>
                <w:color w:val="000000" w:themeColor="text1"/>
                <w:sz w:val="28"/>
                <w:szCs w:val="28"/>
              </w:rPr>
              <w:t>管理</w:t>
            </w:r>
            <w:r>
              <w:rPr>
                <w:rFonts w:ascii="仿宋" w:eastAsia="仿宋" w:hAnsi="仿宋" w:cs="仿宋" w:hint="eastAsia"/>
                <w:color w:val="000000" w:themeColor="text1"/>
                <w:sz w:val="28"/>
                <w:szCs w:val="28"/>
              </w:rPr>
              <w:t>和</w:t>
            </w:r>
            <w:r>
              <w:rPr>
                <w:rFonts w:ascii="仿宋" w:eastAsia="仿宋" w:hAnsi="仿宋" w:cs="仿宋"/>
                <w:color w:val="000000" w:themeColor="text1"/>
                <w:sz w:val="28"/>
                <w:szCs w:val="28"/>
              </w:rPr>
              <w:t>学生</w:t>
            </w:r>
            <w:r>
              <w:rPr>
                <w:rFonts w:ascii="仿宋" w:eastAsia="仿宋" w:hAnsi="仿宋" w:cs="仿宋" w:hint="eastAsia"/>
                <w:color w:val="000000" w:themeColor="text1"/>
                <w:sz w:val="28"/>
                <w:szCs w:val="28"/>
              </w:rPr>
              <w:t>管理</w:t>
            </w:r>
            <w:r>
              <w:rPr>
                <w:rFonts w:ascii="仿宋" w:eastAsia="仿宋" w:hAnsi="仿宋" w:cs="仿宋"/>
                <w:color w:val="000000" w:themeColor="text1"/>
                <w:sz w:val="28"/>
                <w:szCs w:val="28"/>
              </w:rPr>
              <w:t>工作。</w:t>
            </w:r>
          </w:p>
          <w:p w:rsidR="00AB08DE" w:rsidRDefault="00F83C22">
            <w:pPr>
              <w:widowControl/>
              <w:snapToGrid w:val="0"/>
              <w:spacing w:line="360" w:lineRule="auto"/>
              <w:ind w:firstLine="42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2、爱尔兰</w:t>
            </w:r>
            <w:r w:rsidR="001910B1">
              <w:rPr>
                <w:rFonts w:ascii="仿宋" w:eastAsia="仿宋" w:hAnsi="仿宋" w:cs="仿宋" w:hint="eastAsia"/>
                <w:color w:val="000000" w:themeColor="text1"/>
                <w:sz w:val="28"/>
                <w:szCs w:val="28"/>
              </w:rPr>
              <w:t>国立</w:t>
            </w:r>
            <w:r>
              <w:rPr>
                <w:rFonts w:ascii="仿宋" w:eastAsia="仿宋" w:hAnsi="仿宋" w:cs="仿宋" w:hint="eastAsia"/>
                <w:color w:val="000000" w:themeColor="text1"/>
                <w:sz w:val="28"/>
                <w:szCs w:val="28"/>
              </w:rPr>
              <w:t>科克大学始建于1845年</w:t>
            </w:r>
            <w:r>
              <w:rPr>
                <w:rFonts w:ascii="仿宋" w:eastAsia="仿宋" w:hAnsi="仿宋" w:cs="仿宋"/>
                <w:color w:val="000000" w:themeColor="text1"/>
                <w:sz w:val="28"/>
                <w:szCs w:val="28"/>
              </w:rPr>
              <w:t>，是爱尔兰最古老的大学之一，位于爱尔兰第二大城市科克市。近年来</w:t>
            </w:r>
            <w:r>
              <w:rPr>
                <w:rFonts w:ascii="仿宋" w:eastAsia="仿宋" w:hAnsi="仿宋" w:cs="仿宋" w:hint="eastAsia"/>
                <w:color w:val="000000" w:themeColor="text1"/>
                <w:sz w:val="28"/>
                <w:szCs w:val="28"/>
              </w:rPr>
              <w:t>在QS世界大学</w:t>
            </w:r>
            <w:r>
              <w:rPr>
                <w:rFonts w:ascii="仿宋" w:eastAsia="仿宋" w:hAnsi="仿宋" w:cs="仿宋"/>
                <w:color w:val="000000" w:themeColor="text1"/>
                <w:sz w:val="28"/>
                <w:szCs w:val="28"/>
              </w:rPr>
              <w:t>排名榜中，科克大学名列</w:t>
            </w:r>
            <w:r>
              <w:rPr>
                <w:rFonts w:ascii="仿宋" w:eastAsia="仿宋" w:hAnsi="仿宋" w:cs="仿宋" w:hint="eastAsia"/>
                <w:color w:val="000000" w:themeColor="text1"/>
                <w:sz w:val="28"/>
                <w:szCs w:val="28"/>
              </w:rPr>
              <w:t>286位</w:t>
            </w:r>
            <w:r>
              <w:rPr>
                <w:rFonts w:ascii="仿宋" w:eastAsia="仿宋" w:hAnsi="仿宋" w:cs="仿宋"/>
                <w:color w:val="000000" w:themeColor="text1"/>
                <w:sz w:val="28"/>
                <w:szCs w:val="28"/>
              </w:rPr>
              <w:t>。自</w:t>
            </w:r>
            <w:r>
              <w:rPr>
                <w:rFonts w:ascii="仿宋" w:eastAsia="仿宋" w:hAnsi="仿宋" w:cs="仿宋" w:hint="eastAsia"/>
                <w:color w:val="000000" w:themeColor="text1"/>
                <w:sz w:val="28"/>
                <w:szCs w:val="28"/>
              </w:rPr>
              <w:t>2010年</w:t>
            </w:r>
            <w:r>
              <w:rPr>
                <w:rFonts w:ascii="仿宋" w:eastAsia="仿宋" w:hAnsi="仿宋" w:cs="仿宋"/>
                <w:color w:val="000000" w:themeColor="text1"/>
                <w:sz w:val="28"/>
                <w:szCs w:val="28"/>
              </w:rPr>
              <w:t>成为爱尔兰第一个获得五星级</w:t>
            </w:r>
            <w:r>
              <w:rPr>
                <w:rFonts w:ascii="仿宋" w:eastAsia="仿宋" w:hAnsi="仿宋" w:cs="仿宋"/>
                <w:color w:val="000000" w:themeColor="text1"/>
                <w:sz w:val="28"/>
                <w:szCs w:val="28"/>
              </w:rPr>
              <w:lastRenderedPageBreak/>
              <w:t>高校殊荣的学府后，</w:t>
            </w:r>
            <w:r>
              <w:rPr>
                <w:rFonts w:ascii="仿宋" w:eastAsia="仿宋" w:hAnsi="仿宋" w:cs="仿宋" w:hint="eastAsia"/>
                <w:color w:val="000000" w:themeColor="text1"/>
                <w:sz w:val="28"/>
                <w:szCs w:val="28"/>
              </w:rPr>
              <w:t>又接连在2012-2017年</w:t>
            </w:r>
            <w:r>
              <w:rPr>
                <w:rFonts w:ascii="仿宋" w:eastAsia="仿宋" w:hAnsi="仿宋" w:cs="仿宋"/>
                <w:color w:val="000000" w:themeColor="text1"/>
                <w:sz w:val="28"/>
                <w:szCs w:val="28"/>
              </w:rPr>
              <w:t>获得</w:t>
            </w:r>
            <w:r>
              <w:rPr>
                <w:rFonts w:ascii="仿宋" w:eastAsia="仿宋" w:hAnsi="仿宋" w:cs="仿宋" w:hint="eastAsia"/>
                <w:color w:val="000000" w:themeColor="text1"/>
                <w:sz w:val="28"/>
                <w:szCs w:val="28"/>
              </w:rPr>
              <w:t>五星级评级</w:t>
            </w:r>
            <w:r>
              <w:rPr>
                <w:rFonts w:ascii="仿宋" w:eastAsia="仿宋" w:hAnsi="仿宋" w:cs="仿宋"/>
                <w:color w:val="000000" w:themeColor="text1"/>
                <w:sz w:val="28"/>
                <w:szCs w:val="28"/>
              </w:rPr>
              <w:t>。</w:t>
            </w:r>
            <w:r w:rsidR="001910B1">
              <w:rPr>
                <w:rFonts w:ascii="仿宋" w:eastAsia="仿宋" w:hAnsi="仿宋" w:cs="仿宋"/>
                <w:color w:val="000000" w:themeColor="text1"/>
                <w:sz w:val="28"/>
                <w:szCs w:val="28"/>
              </w:rPr>
              <w:t>爱尔兰国立科克大学</w:t>
            </w:r>
            <w:r>
              <w:rPr>
                <w:rFonts w:ascii="仿宋" w:eastAsia="仿宋" w:hAnsi="仿宋" w:cs="仿宋"/>
                <w:color w:val="000000" w:themeColor="text1"/>
                <w:sz w:val="28"/>
                <w:szCs w:val="28"/>
              </w:rPr>
              <w:t>作为世界知名大学，其优势学科有企业与金融经济学、计算机信息技术、生物医学、会计等。目前</w:t>
            </w:r>
            <w:r>
              <w:rPr>
                <w:rFonts w:ascii="仿宋" w:eastAsia="仿宋" w:hAnsi="仿宋" w:cs="仿宋" w:hint="eastAsia"/>
                <w:color w:val="000000" w:themeColor="text1"/>
                <w:sz w:val="28"/>
                <w:szCs w:val="28"/>
              </w:rPr>
              <w:t>有</w:t>
            </w:r>
            <w:r>
              <w:rPr>
                <w:rFonts w:ascii="仿宋" w:eastAsia="仿宋" w:hAnsi="仿宋" w:cs="仿宋"/>
                <w:color w:val="000000" w:themeColor="text1"/>
                <w:sz w:val="28"/>
                <w:szCs w:val="28"/>
              </w:rPr>
              <w:t>约</w:t>
            </w:r>
            <w:r>
              <w:rPr>
                <w:rFonts w:ascii="仿宋" w:eastAsia="仿宋" w:hAnsi="仿宋" w:cs="仿宋" w:hint="eastAsia"/>
                <w:color w:val="000000" w:themeColor="text1"/>
                <w:sz w:val="28"/>
                <w:szCs w:val="28"/>
              </w:rPr>
              <w:t>21000名</w:t>
            </w:r>
            <w:r>
              <w:rPr>
                <w:rFonts w:ascii="仿宋" w:eastAsia="仿宋" w:hAnsi="仿宋" w:cs="仿宋"/>
                <w:color w:val="000000" w:themeColor="text1"/>
                <w:sz w:val="28"/>
                <w:szCs w:val="28"/>
              </w:rPr>
              <w:t>在校生就读</w:t>
            </w:r>
            <w:r>
              <w:rPr>
                <w:rFonts w:ascii="仿宋" w:eastAsia="仿宋" w:hAnsi="仿宋" w:cs="仿宋" w:hint="eastAsia"/>
                <w:color w:val="000000" w:themeColor="text1"/>
                <w:sz w:val="28"/>
                <w:szCs w:val="28"/>
              </w:rPr>
              <w:t>，其中包括来自世界100多个国家的3000多名海外学生</w:t>
            </w:r>
            <w:r>
              <w:rPr>
                <w:rFonts w:ascii="仿宋" w:eastAsia="仿宋" w:hAnsi="仿宋" w:cs="仿宋"/>
                <w:color w:val="000000" w:themeColor="text1"/>
                <w:sz w:val="28"/>
                <w:szCs w:val="28"/>
              </w:rPr>
              <w:t>。</w:t>
            </w:r>
          </w:p>
          <w:p w:rsidR="00AB08DE" w:rsidRDefault="00F83C22">
            <w:pPr>
              <w:spacing w:line="360" w:lineRule="auto"/>
              <w:ind w:firstLine="420"/>
              <w:rPr>
                <w:rFonts w:ascii="仿宋" w:eastAsia="仿宋" w:hAnsi="仿宋" w:cs="仿宋"/>
                <w:color w:val="000000" w:themeColor="text1"/>
                <w:sz w:val="28"/>
                <w:szCs w:val="28"/>
              </w:rPr>
            </w:pPr>
            <w:r>
              <w:rPr>
                <w:rFonts w:ascii="仿宋" w:eastAsia="仿宋" w:hAnsi="仿宋" w:cs="仿宋"/>
                <w:color w:val="000000" w:themeColor="text1"/>
                <w:sz w:val="28"/>
                <w:szCs w:val="28"/>
              </w:rPr>
              <w:t>3</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河南财经政法大学与</w:t>
            </w:r>
            <w:r w:rsidR="001910B1">
              <w:rPr>
                <w:rFonts w:ascii="仿宋" w:eastAsia="仿宋" w:hAnsi="仿宋" w:cs="仿宋"/>
                <w:color w:val="000000" w:themeColor="text1"/>
                <w:sz w:val="28"/>
                <w:szCs w:val="28"/>
              </w:rPr>
              <w:t>爱尔兰国立科克大学</w:t>
            </w:r>
            <w:r>
              <w:rPr>
                <w:rFonts w:ascii="仿宋" w:eastAsia="仿宋" w:hAnsi="仿宋" w:cs="仿宋" w:hint="eastAsia"/>
                <w:color w:val="000000" w:themeColor="text1"/>
                <w:sz w:val="28"/>
                <w:szCs w:val="28"/>
              </w:rPr>
              <w:t>合作办学</w:t>
            </w:r>
            <w:r>
              <w:rPr>
                <w:rFonts w:ascii="仿宋" w:eastAsia="仿宋" w:hAnsi="仿宋" w:cs="仿宋"/>
                <w:color w:val="000000" w:themeColor="text1"/>
                <w:sz w:val="28"/>
                <w:szCs w:val="28"/>
              </w:rPr>
              <w:t>招收</w:t>
            </w:r>
            <w:r>
              <w:rPr>
                <w:rFonts w:ascii="仿宋" w:eastAsia="仿宋" w:hAnsi="仿宋" w:cs="仿宋" w:hint="eastAsia"/>
                <w:color w:val="000000" w:themeColor="text1"/>
                <w:sz w:val="28"/>
                <w:szCs w:val="28"/>
              </w:rPr>
              <w:t>国际金融</w:t>
            </w:r>
            <w:r>
              <w:rPr>
                <w:rFonts w:ascii="仿宋" w:eastAsia="仿宋" w:hAnsi="仿宋" w:cs="仿宋"/>
                <w:color w:val="000000" w:themeColor="text1"/>
                <w:sz w:val="28"/>
                <w:szCs w:val="28"/>
              </w:rPr>
              <w:t>专业始于</w:t>
            </w:r>
            <w:r>
              <w:rPr>
                <w:rFonts w:ascii="仿宋" w:eastAsia="仿宋" w:hAnsi="仿宋" w:cs="仿宋" w:hint="eastAsia"/>
                <w:color w:val="000000" w:themeColor="text1"/>
                <w:sz w:val="28"/>
                <w:szCs w:val="28"/>
              </w:rPr>
              <w:t>2011年。</w:t>
            </w:r>
            <w:r>
              <w:rPr>
                <w:rFonts w:ascii="仿宋" w:eastAsia="仿宋" w:hAnsi="仿宋" w:cs="仿宋"/>
                <w:color w:val="000000" w:themeColor="text1"/>
                <w:sz w:val="28"/>
                <w:szCs w:val="28"/>
              </w:rPr>
              <w:t>自</w:t>
            </w:r>
            <w:r>
              <w:rPr>
                <w:rFonts w:ascii="仿宋" w:eastAsia="仿宋" w:hAnsi="仿宋" w:cs="仿宋" w:hint="eastAsia"/>
                <w:color w:val="000000" w:themeColor="text1"/>
                <w:sz w:val="28"/>
                <w:szCs w:val="28"/>
              </w:rPr>
              <w:t>项目</w:t>
            </w:r>
            <w:r>
              <w:rPr>
                <w:rFonts w:ascii="仿宋" w:eastAsia="仿宋" w:hAnsi="仿宋" w:cs="仿宋"/>
                <w:color w:val="000000" w:themeColor="text1"/>
                <w:sz w:val="28"/>
                <w:szCs w:val="28"/>
              </w:rPr>
              <w:t>成立以来，双方共同</w:t>
            </w:r>
            <w:r>
              <w:rPr>
                <w:rFonts w:ascii="仿宋" w:eastAsia="仿宋" w:hAnsi="仿宋" w:cs="仿宋" w:hint="eastAsia"/>
                <w:color w:val="000000" w:themeColor="text1"/>
                <w:sz w:val="28"/>
                <w:szCs w:val="28"/>
              </w:rPr>
              <w:t>努力</w:t>
            </w:r>
            <w:r>
              <w:rPr>
                <w:rFonts w:ascii="仿宋" w:eastAsia="仿宋" w:hAnsi="仿宋" w:cs="仿宋"/>
                <w:color w:val="000000" w:themeColor="text1"/>
                <w:sz w:val="28"/>
                <w:szCs w:val="28"/>
              </w:rPr>
              <w:t>，在制定人才培养计划，引进课程</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实行学分互认，开展教师培训</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进行学术交流等方面进行</w:t>
            </w:r>
            <w:r>
              <w:rPr>
                <w:rFonts w:ascii="仿宋" w:eastAsia="仿宋" w:hAnsi="仿宋" w:cs="仿宋" w:hint="eastAsia"/>
                <w:color w:val="000000" w:themeColor="text1"/>
                <w:sz w:val="28"/>
                <w:szCs w:val="28"/>
              </w:rPr>
              <w:t>了</w:t>
            </w:r>
            <w:r>
              <w:rPr>
                <w:rFonts w:ascii="仿宋" w:eastAsia="仿宋" w:hAnsi="仿宋" w:cs="仿宋"/>
                <w:color w:val="000000" w:themeColor="text1"/>
                <w:sz w:val="28"/>
                <w:szCs w:val="28"/>
              </w:rPr>
              <w:t>不断地、深入地合作。在</w:t>
            </w:r>
            <w:r>
              <w:rPr>
                <w:rFonts w:ascii="仿宋" w:eastAsia="仿宋" w:hAnsi="仿宋" w:cs="仿宋" w:hint="eastAsia"/>
                <w:color w:val="000000" w:themeColor="text1"/>
                <w:sz w:val="28"/>
                <w:szCs w:val="28"/>
              </w:rPr>
              <w:t>合作</w:t>
            </w:r>
            <w:r>
              <w:rPr>
                <w:rFonts w:ascii="仿宋" w:eastAsia="仿宋" w:hAnsi="仿宋" w:cs="仿宋"/>
                <w:color w:val="000000" w:themeColor="text1"/>
                <w:sz w:val="28"/>
                <w:szCs w:val="28"/>
              </w:rPr>
              <w:t>过程中，</w:t>
            </w:r>
            <w:r>
              <w:rPr>
                <w:rFonts w:ascii="仿宋" w:eastAsia="仿宋" w:hAnsi="仿宋" w:cs="仿宋" w:hint="eastAsia"/>
                <w:color w:val="000000" w:themeColor="text1"/>
                <w:sz w:val="28"/>
                <w:szCs w:val="28"/>
              </w:rPr>
              <w:t>严格</w:t>
            </w:r>
            <w:r>
              <w:rPr>
                <w:rFonts w:ascii="仿宋" w:eastAsia="仿宋" w:hAnsi="仿宋" w:cs="仿宋"/>
                <w:color w:val="000000" w:themeColor="text1"/>
                <w:sz w:val="28"/>
                <w:szCs w:val="28"/>
              </w:rPr>
              <w:t>按照教育部《</w:t>
            </w:r>
            <w:r>
              <w:rPr>
                <w:rFonts w:ascii="仿宋" w:eastAsia="仿宋" w:hAnsi="仿宋" w:cs="仿宋" w:hint="eastAsia"/>
                <w:color w:val="000000" w:themeColor="text1"/>
                <w:sz w:val="28"/>
                <w:szCs w:val="28"/>
              </w:rPr>
              <w:t>中华人民</w:t>
            </w:r>
            <w:r>
              <w:rPr>
                <w:rFonts w:ascii="仿宋" w:eastAsia="仿宋" w:hAnsi="仿宋" w:cs="仿宋"/>
                <w:color w:val="000000" w:themeColor="text1"/>
                <w:sz w:val="28"/>
                <w:szCs w:val="28"/>
              </w:rPr>
              <w:t>共和国中外合</w:t>
            </w:r>
            <w:r>
              <w:rPr>
                <w:rFonts w:ascii="仿宋" w:eastAsia="仿宋" w:hAnsi="仿宋" w:cs="仿宋" w:hint="eastAsia"/>
                <w:color w:val="000000" w:themeColor="text1"/>
                <w:sz w:val="28"/>
                <w:szCs w:val="28"/>
              </w:rPr>
              <w:t>作</w:t>
            </w:r>
            <w:r>
              <w:rPr>
                <w:rFonts w:ascii="仿宋" w:eastAsia="仿宋" w:hAnsi="仿宋" w:cs="仿宋"/>
                <w:color w:val="000000" w:themeColor="text1"/>
                <w:sz w:val="28"/>
                <w:szCs w:val="28"/>
              </w:rPr>
              <w:t>办学条例》</w:t>
            </w:r>
            <w:r>
              <w:rPr>
                <w:rFonts w:ascii="仿宋" w:eastAsia="仿宋" w:hAnsi="仿宋" w:cs="仿宋" w:hint="eastAsia"/>
                <w:color w:val="000000" w:themeColor="text1"/>
                <w:sz w:val="28"/>
                <w:szCs w:val="28"/>
              </w:rPr>
              <w:t>的</w:t>
            </w:r>
            <w:r>
              <w:rPr>
                <w:rFonts w:ascii="仿宋" w:eastAsia="仿宋" w:hAnsi="仿宋" w:cs="仿宋"/>
                <w:color w:val="000000" w:themeColor="text1"/>
                <w:sz w:val="28"/>
                <w:szCs w:val="28"/>
              </w:rPr>
              <w:t>要求，根据我校中外合作办学管理办法</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建立了特色鲜明的课程体系，</w:t>
            </w:r>
            <w:r>
              <w:rPr>
                <w:rFonts w:ascii="仿宋" w:eastAsia="仿宋" w:hAnsi="仿宋" w:cs="仿宋" w:hint="eastAsia"/>
                <w:color w:val="000000" w:themeColor="text1"/>
                <w:sz w:val="28"/>
                <w:szCs w:val="28"/>
              </w:rPr>
              <w:t>科学</w:t>
            </w:r>
            <w:r>
              <w:rPr>
                <w:rFonts w:ascii="仿宋" w:eastAsia="仿宋" w:hAnsi="仿宋" w:cs="仿宋"/>
                <w:color w:val="000000" w:themeColor="text1"/>
                <w:sz w:val="28"/>
                <w:szCs w:val="28"/>
              </w:rPr>
              <w:t>规范的课程</w:t>
            </w:r>
            <w:r>
              <w:rPr>
                <w:rFonts w:ascii="仿宋" w:eastAsia="仿宋" w:hAnsi="仿宋" w:cs="仿宋" w:hint="eastAsia"/>
                <w:color w:val="000000" w:themeColor="text1"/>
                <w:sz w:val="28"/>
                <w:szCs w:val="28"/>
              </w:rPr>
              <w:t>对接</w:t>
            </w:r>
            <w:r>
              <w:rPr>
                <w:rFonts w:ascii="仿宋" w:eastAsia="仿宋" w:hAnsi="仿宋" w:cs="仿宋"/>
                <w:color w:val="000000" w:themeColor="text1"/>
                <w:sz w:val="28"/>
                <w:szCs w:val="28"/>
              </w:rPr>
              <w:t>机制。河南</w:t>
            </w:r>
            <w:r>
              <w:rPr>
                <w:rFonts w:ascii="仿宋" w:eastAsia="仿宋" w:hAnsi="仿宋" w:cs="仿宋" w:hint="eastAsia"/>
                <w:color w:val="000000" w:themeColor="text1"/>
                <w:sz w:val="28"/>
                <w:szCs w:val="28"/>
              </w:rPr>
              <w:t>财经政法</w:t>
            </w:r>
            <w:r>
              <w:rPr>
                <w:rFonts w:ascii="仿宋" w:eastAsia="仿宋" w:hAnsi="仿宋" w:cs="仿宋"/>
                <w:color w:val="000000" w:themeColor="text1"/>
                <w:sz w:val="28"/>
                <w:szCs w:val="28"/>
              </w:rPr>
              <w:t>大学成立专门的机构国际教育学院开展项目的教学和学生管理工作。项目</w:t>
            </w:r>
            <w:r>
              <w:rPr>
                <w:rFonts w:ascii="仿宋" w:eastAsia="仿宋" w:hAnsi="仿宋" w:cs="仿宋" w:hint="eastAsia"/>
                <w:color w:val="000000" w:themeColor="text1"/>
                <w:sz w:val="28"/>
                <w:szCs w:val="28"/>
              </w:rPr>
              <w:t>运行</w:t>
            </w:r>
            <w:r>
              <w:rPr>
                <w:rFonts w:ascii="仿宋" w:eastAsia="仿宋" w:hAnsi="仿宋" w:cs="仿宋"/>
                <w:color w:val="000000" w:themeColor="text1"/>
                <w:sz w:val="28"/>
                <w:szCs w:val="28"/>
              </w:rPr>
              <w:t>数年来，</w:t>
            </w:r>
            <w:r>
              <w:rPr>
                <w:rFonts w:ascii="仿宋" w:eastAsia="仿宋" w:hAnsi="仿宋" w:cs="仿宋" w:hint="eastAsia"/>
                <w:color w:val="000000" w:themeColor="text1"/>
                <w:sz w:val="28"/>
                <w:szCs w:val="28"/>
              </w:rPr>
              <w:t>国际金融</w:t>
            </w:r>
            <w:r>
              <w:rPr>
                <w:rFonts w:ascii="仿宋" w:eastAsia="仿宋" w:hAnsi="仿宋" w:cs="仿宋"/>
                <w:color w:val="000000" w:themeColor="text1"/>
                <w:sz w:val="28"/>
                <w:szCs w:val="28"/>
              </w:rPr>
              <w:t>专业已经培养出来</w:t>
            </w:r>
            <w:r>
              <w:rPr>
                <w:rFonts w:ascii="仿宋" w:eastAsia="仿宋" w:hAnsi="仿宋" w:cs="仿宋" w:hint="eastAsia"/>
                <w:color w:val="000000" w:themeColor="text1"/>
                <w:sz w:val="28"/>
                <w:szCs w:val="28"/>
              </w:rPr>
              <w:t>近700名优秀</w:t>
            </w:r>
            <w:r>
              <w:rPr>
                <w:rFonts w:ascii="仿宋" w:eastAsia="仿宋" w:hAnsi="仿宋" w:cs="仿宋"/>
                <w:color w:val="000000" w:themeColor="text1"/>
                <w:sz w:val="28"/>
                <w:szCs w:val="28"/>
              </w:rPr>
              <w:t>的毕业生，取得了良好的社会评价。</w:t>
            </w:r>
          </w:p>
          <w:p w:rsidR="00AB08DE" w:rsidRDefault="00F83C22">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学生</w:t>
            </w:r>
            <w:r>
              <w:rPr>
                <w:rFonts w:ascii="仿宋" w:eastAsia="仿宋" w:hAnsi="仿宋" w:cs="仿宋"/>
                <w:color w:val="000000" w:themeColor="text1"/>
                <w:sz w:val="28"/>
                <w:szCs w:val="28"/>
              </w:rPr>
              <w:t>培养</w:t>
            </w:r>
          </w:p>
          <w:p w:rsidR="00AB08DE" w:rsidRDefault="00F83C22">
            <w:pPr>
              <w:pStyle w:val="ac"/>
              <w:numPr>
                <w:ilvl w:val="0"/>
                <w:numId w:val="1"/>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以</w:t>
            </w:r>
            <w:r>
              <w:rPr>
                <w:rFonts w:ascii="仿宋" w:eastAsia="仿宋" w:hAnsi="仿宋" w:cs="仿宋"/>
                <w:color w:val="000000" w:themeColor="text1"/>
                <w:sz w:val="28"/>
                <w:szCs w:val="28"/>
              </w:rPr>
              <w:t>学生成才为导向制定人才培养方案</w:t>
            </w:r>
          </w:p>
          <w:p w:rsidR="00AB08DE" w:rsidRDefault="00F83C22">
            <w:pPr>
              <w:ind w:left="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首先，根据</w:t>
            </w:r>
            <w:r>
              <w:rPr>
                <w:rFonts w:ascii="仿宋" w:eastAsia="仿宋" w:hAnsi="仿宋" w:cs="仿宋"/>
                <w:color w:val="000000" w:themeColor="text1"/>
                <w:sz w:val="28"/>
                <w:szCs w:val="28"/>
              </w:rPr>
              <w:t>教育部</w:t>
            </w:r>
            <w:r>
              <w:rPr>
                <w:rFonts w:ascii="仿宋" w:eastAsia="仿宋" w:hAnsi="仿宋" w:cs="仿宋" w:hint="eastAsia"/>
                <w:color w:val="000000" w:themeColor="text1"/>
                <w:sz w:val="28"/>
                <w:szCs w:val="28"/>
              </w:rPr>
              <w:t>《中华人民共和国</w:t>
            </w:r>
            <w:r>
              <w:rPr>
                <w:rFonts w:ascii="仿宋" w:eastAsia="仿宋" w:hAnsi="仿宋" w:cs="仿宋"/>
                <w:color w:val="000000" w:themeColor="text1"/>
                <w:sz w:val="28"/>
                <w:szCs w:val="28"/>
              </w:rPr>
              <w:t>中外合作办学条例</w:t>
            </w:r>
            <w:r>
              <w:rPr>
                <w:rFonts w:ascii="仿宋" w:eastAsia="仿宋" w:hAnsi="仿宋" w:cs="仿宋" w:hint="eastAsia"/>
                <w:color w:val="000000" w:themeColor="text1"/>
                <w:sz w:val="28"/>
                <w:szCs w:val="28"/>
              </w:rPr>
              <w:t>》的</w:t>
            </w:r>
            <w:r>
              <w:rPr>
                <w:rFonts w:ascii="仿宋" w:eastAsia="仿宋" w:hAnsi="仿宋" w:cs="仿宋"/>
                <w:color w:val="000000" w:themeColor="text1"/>
                <w:sz w:val="28"/>
                <w:szCs w:val="28"/>
              </w:rPr>
              <w:t>要求，</w:t>
            </w:r>
          </w:p>
          <w:p w:rsidR="00AB08DE" w:rsidRDefault="00F83C22">
            <w:pPr>
              <w:rPr>
                <w:rFonts w:ascii="仿宋" w:eastAsia="仿宋" w:hAnsi="仿宋" w:cs="仿宋"/>
                <w:color w:val="000000" w:themeColor="text1"/>
                <w:sz w:val="28"/>
                <w:szCs w:val="28"/>
              </w:rPr>
            </w:pPr>
            <w:r>
              <w:rPr>
                <w:rFonts w:ascii="仿宋" w:eastAsia="仿宋" w:hAnsi="仿宋" w:cs="仿宋"/>
                <w:color w:val="000000" w:themeColor="text1"/>
                <w:sz w:val="28"/>
                <w:szCs w:val="28"/>
              </w:rPr>
              <w:t>河南财经政法大学和</w:t>
            </w:r>
            <w:r w:rsidR="001910B1">
              <w:rPr>
                <w:rFonts w:ascii="仿宋" w:eastAsia="仿宋" w:hAnsi="仿宋" w:cs="仿宋"/>
                <w:color w:val="000000" w:themeColor="text1"/>
                <w:sz w:val="28"/>
                <w:szCs w:val="28"/>
              </w:rPr>
              <w:t>爱尔兰国立科克大学</w:t>
            </w:r>
            <w:r>
              <w:rPr>
                <w:rFonts w:ascii="仿宋" w:eastAsia="仿宋" w:hAnsi="仿宋" w:cs="仿宋"/>
                <w:color w:val="000000" w:themeColor="text1"/>
                <w:sz w:val="28"/>
                <w:szCs w:val="28"/>
              </w:rPr>
              <w:t>的相关人员</w:t>
            </w:r>
            <w:r>
              <w:rPr>
                <w:rFonts w:ascii="仿宋" w:eastAsia="仿宋" w:hAnsi="仿宋" w:cs="仿宋" w:hint="eastAsia"/>
                <w:color w:val="000000" w:themeColor="text1"/>
                <w:sz w:val="28"/>
                <w:szCs w:val="28"/>
              </w:rPr>
              <w:t>经过</w:t>
            </w:r>
            <w:r>
              <w:rPr>
                <w:rFonts w:ascii="仿宋" w:eastAsia="仿宋" w:hAnsi="仿宋" w:cs="仿宋"/>
                <w:color w:val="000000" w:themeColor="text1"/>
                <w:sz w:val="28"/>
                <w:szCs w:val="28"/>
              </w:rPr>
              <w:t>多次沟通</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共同制定了人才培养计划</w:t>
            </w:r>
            <w:r>
              <w:rPr>
                <w:rFonts w:ascii="仿宋" w:eastAsia="仿宋" w:hAnsi="仿宋" w:cs="仿宋" w:hint="eastAsia"/>
                <w:color w:val="000000" w:themeColor="text1"/>
                <w:sz w:val="28"/>
                <w:szCs w:val="28"/>
              </w:rPr>
              <w:t>。其中</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引进专业课程7门</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共21学分</w:t>
            </w:r>
            <w:r>
              <w:rPr>
                <w:rFonts w:ascii="仿宋" w:eastAsia="仿宋" w:hAnsi="仿宋" w:cs="仿宋"/>
                <w:color w:val="000000" w:themeColor="text1"/>
                <w:sz w:val="28"/>
                <w:szCs w:val="28"/>
              </w:rPr>
              <w:t>，占全部专业课</w:t>
            </w:r>
            <w:r>
              <w:rPr>
                <w:rFonts w:ascii="仿宋" w:eastAsia="仿宋" w:hAnsi="仿宋" w:cs="仿宋" w:hint="eastAsia"/>
                <w:color w:val="000000" w:themeColor="text1"/>
                <w:sz w:val="28"/>
                <w:szCs w:val="28"/>
              </w:rPr>
              <w:t>48学分</w:t>
            </w:r>
            <w:r>
              <w:rPr>
                <w:rFonts w:ascii="仿宋" w:eastAsia="仿宋" w:hAnsi="仿宋" w:cs="仿宋"/>
                <w:color w:val="000000" w:themeColor="text1"/>
                <w:sz w:val="28"/>
                <w:szCs w:val="28"/>
              </w:rPr>
              <w:t>的</w:t>
            </w:r>
            <w:r>
              <w:rPr>
                <w:rFonts w:ascii="仿宋" w:eastAsia="仿宋" w:hAnsi="仿宋" w:cs="仿宋" w:hint="eastAsia"/>
                <w:color w:val="000000" w:themeColor="text1"/>
                <w:sz w:val="28"/>
                <w:szCs w:val="28"/>
              </w:rPr>
              <w:t>43</w:t>
            </w:r>
            <w:r>
              <w:rPr>
                <w:rFonts w:ascii="仿宋" w:eastAsia="仿宋" w:hAnsi="仿宋" w:cs="仿宋"/>
                <w:color w:val="000000" w:themeColor="text1"/>
                <w:sz w:val="28"/>
                <w:szCs w:val="28"/>
              </w:rPr>
              <w:t>%，英语对话和雅思课程共</w:t>
            </w:r>
            <w:r>
              <w:rPr>
                <w:rFonts w:ascii="仿宋" w:eastAsia="仿宋" w:hAnsi="仿宋" w:cs="仿宋" w:hint="eastAsia"/>
                <w:color w:val="000000" w:themeColor="text1"/>
                <w:sz w:val="28"/>
                <w:szCs w:val="28"/>
              </w:rPr>
              <w:t>16学分</w:t>
            </w:r>
            <w:r>
              <w:rPr>
                <w:rFonts w:ascii="仿宋" w:eastAsia="仿宋" w:hAnsi="仿宋" w:cs="仿宋"/>
                <w:color w:val="000000" w:themeColor="text1"/>
                <w:sz w:val="28"/>
                <w:szCs w:val="28"/>
              </w:rPr>
              <w:t>，占基础课</w:t>
            </w:r>
            <w:r>
              <w:rPr>
                <w:rFonts w:ascii="仿宋" w:eastAsia="仿宋" w:hAnsi="仿宋" w:cs="仿宋" w:hint="eastAsia"/>
                <w:color w:val="000000" w:themeColor="text1"/>
                <w:sz w:val="28"/>
                <w:szCs w:val="28"/>
              </w:rPr>
              <w:t>43学分</w:t>
            </w:r>
            <w:r>
              <w:rPr>
                <w:rFonts w:ascii="仿宋" w:eastAsia="仿宋" w:hAnsi="仿宋" w:cs="仿宋"/>
                <w:color w:val="000000" w:themeColor="text1"/>
                <w:sz w:val="28"/>
                <w:szCs w:val="28"/>
              </w:rPr>
              <w:t>的</w:t>
            </w:r>
            <w:r>
              <w:rPr>
                <w:rFonts w:ascii="仿宋" w:eastAsia="仿宋" w:hAnsi="仿宋" w:cs="仿宋" w:hint="eastAsia"/>
                <w:color w:val="000000" w:themeColor="text1"/>
                <w:sz w:val="28"/>
                <w:szCs w:val="28"/>
              </w:rPr>
              <w:t>37</w:t>
            </w:r>
            <w:r>
              <w:rPr>
                <w:rFonts w:ascii="仿宋" w:eastAsia="仿宋" w:hAnsi="仿宋" w:cs="仿宋"/>
                <w:color w:val="000000" w:themeColor="text1"/>
                <w:sz w:val="28"/>
                <w:szCs w:val="28"/>
              </w:rPr>
              <w:t>%。</w:t>
            </w:r>
          </w:p>
          <w:p w:rsidR="00AB08DE" w:rsidRDefault="00F83C22">
            <w:pPr>
              <w:rPr>
                <w:rFonts w:ascii="仿宋" w:eastAsia="仿宋" w:hAnsi="仿宋" w:cs="仿宋"/>
                <w:color w:val="000000" w:themeColor="text1"/>
                <w:sz w:val="28"/>
                <w:szCs w:val="28"/>
              </w:rPr>
            </w:pPr>
            <w:r>
              <w:rPr>
                <w:rFonts w:ascii="仿宋" w:eastAsia="仿宋" w:hAnsi="仿宋" w:cs="仿宋"/>
                <w:color w:val="000000" w:themeColor="text1"/>
                <w:sz w:val="28"/>
                <w:szCs w:val="28"/>
              </w:rPr>
              <w:tab/>
            </w:r>
            <w:r>
              <w:rPr>
                <w:rFonts w:ascii="仿宋" w:eastAsia="仿宋" w:hAnsi="仿宋" w:cs="仿宋" w:hint="eastAsia"/>
                <w:color w:val="000000" w:themeColor="text1"/>
                <w:sz w:val="28"/>
                <w:szCs w:val="28"/>
              </w:rPr>
              <w:t>其次，</w:t>
            </w:r>
            <w:r>
              <w:rPr>
                <w:rFonts w:ascii="仿宋" w:eastAsia="仿宋" w:hAnsi="仿宋" w:cs="仿宋"/>
                <w:color w:val="000000" w:themeColor="text1"/>
                <w:sz w:val="28"/>
                <w:szCs w:val="28"/>
              </w:rPr>
              <w:t>对学生实行分类培养</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按照</w:t>
            </w:r>
            <w:r>
              <w:rPr>
                <w:rFonts w:ascii="仿宋" w:eastAsia="仿宋" w:hAnsi="仿宋" w:cs="仿宋" w:hint="eastAsia"/>
                <w:color w:val="000000" w:themeColor="text1"/>
                <w:sz w:val="28"/>
                <w:szCs w:val="28"/>
              </w:rPr>
              <w:t>学生</w:t>
            </w:r>
            <w:r>
              <w:rPr>
                <w:rFonts w:ascii="仿宋" w:eastAsia="仿宋" w:hAnsi="仿宋" w:cs="仿宋"/>
                <w:color w:val="000000" w:themeColor="text1"/>
                <w:sz w:val="28"/>
                <w:szCs w:val="28"/>
              </w:rPr>
              <w:t>成才目标，合作办学的项目基本分为出国学习和不出国学习，不出国学习的学生又</w:t>
            </w:r>
            <w:r>
              <w:rPr>
                <w:rFonts w:ascii="仿宋" w:eastAsia="仿宋" w:hAnsi="仿宋" w:cs="仿宋" w:hint="eastAsia"/>
                <w:color w:val="000000" w:themeColor="text1"/>
                <w:sz w:val="28"/>
                <w:szCs w:val="28"/>
              </w:rPr>
              <w:t>分为</w:t>
            </w:r>
            <w:r>
              <w:rPr>
                <w:rFonts w:ascii="仿宋" w:eastAsia="仿宋" w:hAnsi="仿宋" w:cs="仿宋"/>
                <w:color w:val="000000" w:themeColor="text1"/>
                <w:sz w:val="28"/>
                <w:szCs w:val="28"/>
              </w:rPr>
              <w:t>就业和</w:t>
            </w:r>
            <w:r>
              <w:rPr>
                <w:rFonts w:ascii="仿宋" w:eastAsia="仿宋" w:hAnsi="仿宋" w:cs="仿宋"/>
                <w:color w:val="000000" w:themeColor="text1"/>
                <w:sz w:val="28"/>
                <w:szCs w:val="28"/>
              </w:rPr>
              <w:lastRenderedPageBreak/>
              <w:t>继续深造</w:t>
            </w:r>
            <w:r>
              <w:rPr>
                <w:rFonts w:ascii="仿宋" w:eastAsia="仿宋" w:hAnsi="仿宋" w:cs="仿宋" w:hint="eastAsia"/>
                <w:color w:val="000000" w:themeColor="text1"/>
                <w:sz w:val="28"/>
                <w:szCs w:val="28"/>
              </w:rPr>
              <w:t>,主要</w:t>
            </w:r>
            <w:r>
              <w:rPr>
                <w:rFonts w:ascii="仿宋" w:eastAsia="仿宋" w:hAnsi="仿宋" w:cs="仿宋"/>
                <w:color w:val="000000" w:themeColor="text1"/>
                <w:sz w:val="28"/>
                <w:szCs w:val="28"/>
              </w:rPr>
              <w:t>是专升本。</w:t>
            </w:r>
            <w:r>
              <w:rPr>
                <w:rFonts w:ascii="仿宋" w:eastAsia="仿宋" w:hAnsi="仿宋" w:cs="仿宋" w:hint="eastAsia"/>
                <w:color w:val="000000" w:themeColor="text1"/>
                <w:sz w:val="28"/>
                <w:szCs w:val="28"/>
              </w:rPr>
              <w:t>分类</w:t>
            </w:r>
            <w:r>
              <w:rPr>
                <w:rFonts w:ascii="仿宋" w:eastAsia="仿宋" w:hAnsi="仿宋" w:cs="仿宋"/>
                <w:color w:val="000000" w:themeColor="text1"/>
                <w:sz w:val="28"/>
                <w:szCs w:val="28"/>
              </w:rPr>
              <w:t>培养的具体措施体现在以下几个方面：首先从人才培养计划的制定上，对于引进</w:t>
            </w:r>
            <w:r>
              <w:rPr>
                <w:rFonts w:ascii="仿宋" w:eastAsia="仿宋" w:hAnsi="仿宋" w:cs="仿宋" w:hint="eastAsia"/>
                <w:color w:val="000000" w:themeColor="text1"/>
                <w:sz w:val="28"/>
                <w:szCs w:val="28"/>
              </w:rPr>
              <w:t>外方</w:t>
            </w:r>
            <w:r>
              <w:rPr>
                <w:rFonts w:ascii="仿宋" w:eastAsia="仿宋" w:hAnsi="仿宋" w:cs="仿宋"/>
                <w:color w:val="000000" w:themeColor="text1"/>
                <w:sz w:val="28"/>
                <w:szCs w:val="28"/>
              </w:rPr>
              <w:t>课程的设置，采取必修和选修相结合</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计划</w:t>
            </w:r>
            <w:r>
              <w:rPr>
                <w:rFonts w:ascii="仿宋" w:eastAsia="仿宋" w:hAnsi="仿宋" w:cs="仿宋" w:hint="eastAsia"/>
                <w:color w:val="000000" w:themeColor="text1"/>
                <w:sz w:val="28"/>
                <w:szCs w:val="28"/>
              </w:rPr>
              <w:t>出国学习</w:t>
            </w:r>
            <w:r>
              <w:rPr>
                <w:rFonts w:ascii="仿宋" w:eastAsia="仿宋" w:hAnsi="仿宋" w:cs="仿宋"/>
                <w:color w:val="000000" w:themeColor="text1"/>
                <w:sz w:val="28"/>
                <w:szCs w:val="28"/>
              </w:rPr>
              <w:t>的学生，引进</w:t>
            </w:r>
            <w:r>
              <w:rPr>
                <w:rFonts w:ascii="仿宋" w:eastAsia="仿宋" w:hAnsi="仿宋" w:cs="仿宋" w:hint="eastAsia"/>
                <w:color w:val="000000" w:themeColor="text1"/>
                <w:sz w:val="28"/>
                <w:szCs w:val="28"/>
              </w:rPr>
              <w:t>的</w:t>
            </w:r>
            <w:r>
              <w:rPr>
                <w:rFonts w:ascii="仿宋" w:eastAsia="仿宋" w:hAnsi="仿宋" w:cs="仿宋"/>
                <w:color w:val="000000" w:themeColor="text1"/>
                <w:sz w:val="28"/>
                <w:szCs w:val="28"/>
              </w:rPr>
              <w:t>外方课程为必修，对于继续在国内学习的学生，可以选修。</w:t>
            </w:r>
            <w:r>
              <w:rPr>
                <w:rFonts w:ascii="仿宋" w:eastAsia="仿宋" w:hAnsi="仿宋" w:cs="仿宋" w:hint="eastAsia"/>
                <w:color w:val="000000" w:themeColor="text1"/>
                <w:sz w:val="28"/>
                <w:szCs w:val="28"/>
              </w:rPr>
              <w:t>其次</w:t>
            </w:r>
            <w:r>
              <w:rPr>
                <w:rFonts w:ascii="仿宋" w:eastAsia="仿宋" w:hAnsi="仿宋" w:cs="仿宋"/>
                <w:color w:val="000000" w:themeColor="text1"/>
                <w:sz w:val="28"/>
                <w:szCs w:val="28"/>
              </w:rPr>
              <w:t>，从第二课堂</w:t>
            </w:r>
            <w:r>
              <w:rPr>
                <w:rFonts w:ascii="仿宋" w:eastAsia="仿宋" w:hAnsi="仿宋" w:cs="仿宋" w:hint="eastAsia"/>
                <w:color w:val="000000" w:themeColor="text1"/>
                <w:sz w:val="28"/>
                <w:szCs w:val="28"/>
              </w:rPr>
              <w:t>和</w:t>
            </w:r>
            <w:r>
              <w:rPr>
                <w:rFonts w:ascii="仿宋" w:eastAsia="仿宋" w:hAnsi="仿宋" w:cs="仿宋"/>
                <w:color w:val="000000" w:themeColor="text1"/>
                <w:sz w:val="28"/>
                <w:szCs w:val="28"/>
              </w:rPr>
              <w:t>课外活动上区别设计，对于要出国的学生，免费开设语言培训课程，有外教参与的</w:t>
            </w:r>
            <w:r>
              <w:rPr>
                <w:rFonts w:ascii="仿宋" w:eastAsia="仿宋" w:hAnsi="仿宋" w:cs="仿宋" w:hint="eastAsia"/>
                <w:color w:val="000000" w:themeColor="text1"/>
                <w:sz w:val="28"/>
                <w:szCs w:val="28"/>
              </w:rPr>
              <w:t>英语角，邀请</w:t>
            </w:r>
            <w:r>
              <w:rPr>
                <w:rFonts w:ascii="仿宋" w:eastAsia="仿宋" w:hAnsi="仿宋" w:cs="仿宋"/>
                <w:color w:val="000000" w:themeColor="text1"/>
                <w:sz w:val="28"/>
                <w:szCs w:val="28"/>
              </w:rPr>
              <w:t>中外专家</w:t>
            </w:r>
            <w:r>
              <w:rPr>
                <w:rFonts w:ascii="仿宋" w:eastAsia="仿宋" w:hAnsi="仿宋" w:cs="仿宋" w:hint="eastAsia"/>
                <w:color w:val="000000" w:themeColor="text1"/>
                <w:sz w:val="28"/>
                <w:szCs w:val="28"/>
              </w:rPr>
              <w:t>给学生</w:t>
            </w:r>
            <w:r>
              <w:rPr>
                <w:rFonts w:ascii="仿宋" w:eastAsia="仿宋" w:hAnsi="仿宋" w:cs="仿宋"/>
                <w:color w:val="000000" w:themeColor="text1"/>
                <w:sz w:val="28"/>
                <w:szCs w:val="28"/>
              </w:rPr>
              <w:t>开设</w:t>
            </w:r>
            <w:r>
              <w:rPr>
                <w:rFonts w:ascii="仿宋" w:eastAsia="仿宋" w:hAnsi="仿宋" w:cs="仿宋" w:hint="eastAsia"/>
                <w:color w:val="000000" w:themeColor="text1"/>
                <w:sz w:val="28"/>
                <w:szCs w:val="28"/>
              </w:rPr>
              <w:t>中西方</w:t>
            </w:r>
            <w:r>
              <w:rPr>
                <w:rFonts w:ascii="仿宋" w:eastAsia="仿宋" w:hAnsi="仿宋" w:cs="仿宋"/>
                <w:color w:val="000000" w:themeColor="text1"/>
                <w:sz w:val="28"/>
                <w:szCs w:val="28"/>
              </w:rPr>
              <w:t>文化对比</w:t>
            </w:r>
            <w:r>
              <w:rPr>
                <w:rFonts w:ascii="仿宋" w:eastAsia="仿宋" w:hAnsi="仿宋" w:cs="仿宋" w:hint="eastAsia"/>
                <w:color w:val="000000" w:themeColor="text1"/>
                <w:sz w:val="28"/>
                <w:szCs w:val="28"/>
              </w:rPr>
              <w:t>等</w:t>
            </w:r>
            <w:r>
              <w:rPr>
                <w:rFonts w:ascii="仿宋" w:eastAsia="仿宋" w:hAnsi="仿宋" w:cs="仿宋"/>
                <w:color w:val="000000" w:themeColor="text1"/>
                <w:sz w:val="28"/>
                <w:szCs w:val="28"/>
              </w:rPr>
              <w:t>的讲座</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对于</w:t>
            </w:r>
            <w:r>
              <w:rPr>
                <w:rFonts w:ascii="仿宋" w:eastAsia="仿宋" w:hAnsi="仿宋" w:cs="仿宋" w:hint="eastAsia"/>
                <w:color w:val="000000" w:themeColor="text1"/>
                <w:sz w:val="28"/>
                <w:szCs w:val="28"/>
              </w:rPr>
              <w:t>继续</w:t>
            </w:r>
            <w:r>
              <w:rPr>
                <w:rFonts w:ascii="仿宋" w:eastAsia="仿宋" w:hAnsi="仿宋" w:cs="仿宋"/>
                <w:color w:val="000000" w:themeColor="text1"/>
                <w:sz w:val="28"/>
                <w:szCs w:val="28"/>
              </w:rPr>
              <w:t>深造参加专升本学习的学生，免费开设专升本辅导班</w:t>
            </w:r>
            <w:r>
              <w:rPr>
                <w:rFonts w:ascii="仿宋" w:eastAsia="仿宋" w:hAnsi="仿宋" w:cs="仿宋" w:hint="eastAsia"/>
                <w:color w:val="000000" w:themeColor="text1"/>
                <w:sz w:val="28"/>
                <w:szCs w:val="28"/>
              </w:rPr>
              <w:t>；对于</w:t>
            </w:r>
            <w:r>
              <w:rPr>
                <w:rFonts w:ascii="仿宋" w:eastAsia="仿宋" w:hAnsi="仿宋" w:cs="仿宋"/>
                <w:color w:val="000000" w:themeColor="text1"/>
                <w:sz w:val="28"/>
                <w:szCs w:val="28"/>
              </w:rPr>
              <w:t>要就业的学生，学院搭建平台，提供各种就业信息。</w:t>
            </w:r>
          </w:p>
          <w:p w:rsidR="00AB08DE" w:rsidRDefault="00F83C22">
            <w:pPr>
              <w:rPr>
                <w:rFonts w:ascii="仿宋" w:eastAsia="仿宋" w:hAnsi="仿宋" w:cs="仿宋"/>
                <w:color w:val="000000" w:themeColor="text1"/>
                <w:sz w:val="28"/>
                <w:szCs w:val="28"/>
              </w:rPr>
            </w:pPr>
            <w:r>
              <w:rPr>
                <w:rFonts w:ascii="仿宋" w:eastAsia="仿宋" w:hAnsi="仿宋" w:cs="仿宋"/>
                <w:color w:val="000000" w:themeColor="text1"/>
                <w:sz w:val="28"/>
                <w:szCs w:val="28"/>
              </w:rPr>
              <w:tab/>
            </w:r>
            <w:r>
              <w:rPr>
                <w:rFonts w:ascii="仿宋" w:eastAsia="仿宋" w:hAnsi="仿宋" w:cs="仿宋" w:hint="eastAsia"/>
                <w:color w:val="000000" w:themeColor="text1"/>
                <w:sz w:val="28"/>
                <w:szCs w:val="28"/>
              </w:rPr>
              <w:t>项目</w:t>
            </w:r>
            <w:r>
              <w:rPr>
                <w:rFonts w:ascii="仿宋" w:eastAsia="仿宋" w:hAnsi="仿宋" w:cs="仿宋"/>
                <w:color w:val="000000" w:themeColor="text1"/>
                <w:sz w:val="28"/>
                <w:szCs w:val="28"/>
              </w:rPr>
              <w:t>双方</w:t>
            </w:r>
            <w:r>
              <w:rPr>
                <w:rFonts w:ascii="仿宋" w:eastAsia="仿宋" w:hAnsi="仿宋" w:cs="仿宋" w:hint="eastAsia"/>
                <w:color w:val="000000" w:themeColor="text1"/>
                <w:sz w:val="28"/>
                <w:szCs w:val="28"/>
              </w:rPr>
              <w:t>在</w:t>
            </w:r>
            <w:r>
              <w:rPr>
                <w:rFonts w:ascii="仿宋" w:eastAsia="仿宋" w:hAnsi="仿宋" w:cs="仿宋"/>
                <w:color w:val="000000" w:themeColor="text1"/>
                <w:sz w:val="28"/>
                <w:szCs w:val="28"/>
              </w:rPr>
              <w:t>项目运行过程中，都能严格执行培养方案，在安排和选派教师中</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课程衔接、学分互认都能环节充分联系和配合</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使项目得以顺利发展</w:t>
            </w:r>
            <w:r>
              <w:rPr>
                <w:rFonts w:ascii="仿宋" w:eastAsia="仿宋" w:hAnsi="仿宋" w:cs="仿宋" w:hint="eastAsia"/>
                <w:color w:val="000000" w:themeColor="text1"/>
                <w:sz w:val="28"/>
                <w:szCs w:val="28"/>
              </w:rPr>
              <w:t>并</w:t>
            </w:r>
            <w:r>
              <w:rPr>
                <w:rFonts w:ascii="仿宋" w:eastAsia="仿宋" w:hAnsi="仿宋" w:cs="仿宋"/>
                <w:color w:val="000000" w:themeColor="text1"/>
                <w:sz w:val="28"/>
                <w:szCs w:val="28"/>
              </w:rPr>
              <w:t>不断完善。</w:t>
            </w:r>
          </w:p>
          <w:p w:rsidR="00AB08DE" w:rsidRDefault="00F83C22">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color w:val="000000" w:themeColor="text1"/>
                <w:sz w:val="28"/>
                <w:szCs w:val="28"/>
              </w:rPr>
              <w:t>、学生</w:t>
            </w:r>
            <w:r>
              <w:rPr>
                <w:rFonts w:ascii="仿宋" w:eastAsia="仿宋" w:hAnsi="仿宋" w:cs="仿宋" w:hint="eastAsia"/>
                <w:color w:val="000000" w:themeColor="text1"/>
                <w:sz w:val="28"/>
                <w:szCs w:val="28"/>
              </w:rPr>
              <w:t>思想</w:t>
            </w:r>
            <w:r>
              <w:rPr>
                <w:rFonts w:ascii="仿宋" w:eastAsia="仿宋" w:hAnsi="仿宋" w:cs="仿宋"/>
                <w:color w:val="000000" w:themeColor="text1"/>
                <w:sz w:val="28"/>
                <w:szCs w:val="28"/>
              </w:rPr>
              <w:t>意识的培养及管理</w:t>
            </w:r>
          </w:p>
          <w:p w:rsidR="00AB08DE" w:rsidRDefault="00F83C22">
            <w:pPr>
              <w:ind w:firstLine="420"/>
              <w:rPr>
                <w:rFonts w:ascii="仿宋" w:eastAsia="仿宋" w:hAnsi="仿宋" w:cs="仿宋"/>
                <w:color w:val="000000" w:themeColor="text1"/>
                <w:sz w:val="28"/>
                <w:szCs w:val="28"/>
              </w:rPr>
            </w:pPr>
            <w:r>
              <w:rPr>
                <w:rFonts w:ascii="仿宋_GB2312" w:eastAsia="仿宋_GB2312" w:hAnsi="仿宋_GB2312" w:cs="仿宋_GB2312" w:hint="eastAsia"/>
                <w:sz w:val="28"/>
                <w:szCs w:val="28"/>
              </w:rPr>
              <w:t>河南财经政法大学国际教育学院党委高度重视意识形态工作，每个季度召开专题意识形态工作会议，针对中外合作办学学生的具体情况，研判当前存在的意识形态风险点，并提出切实可行的解决办法。过去一年，受新冠肺炎疫情影响，成立疫情防控领导小组，制定疫情防控工作方案，进一步增强对中外合作办学学生的人文关怀，尤其是对已经在海外学习的学生，在做好疫情日报的同时，随时关注学生的思想和心理动态，提供必要的帮助，让学生充分感受到母校与自己同在。在党员发展和教育管理方面，党员发展纳入学院统一的发展计划，严格规范党员管理，把好“入口关”，确保党员发展质量，进一步完善中外合作办学学生的组织培养、培训教育、考核激励机制，将中外</w:t>
            </w:r>
            <w:r>
              <w:rPr>
                <w:rFonts w:ascii="仿宋_GB2312" w:eastAsia="仿宋_GB2312" w:hAnsi="仿宋_GB2312" w:cs="仿宋_GB2312" w:hint="eastAsia"/>
                <w:sz w:val="28"/>
                <w:szCs w:val="28"/>
              </w:rPr>
              <w:lastRenderedPageBreak/>
              <w:t>合作办学中的教师党员和学生党员分别编入相应的教工和学生党支部，严格按照“三会一课”制度，参加组织生活。在思想引领方面，进一步加强习近平新时代中国特色社会主义思想教育，深入学习贯彻党的十九大与十九届四中、五中全会精神，积极开展“把灾难当教材、与祖国共成长”系列活动，引导学生在全球战疫大考中，读懂中国特色社会主义制度优势，自觉坚定制度自信。</w:t>
            </w:r>
          </w:p>
          <w:p w:rsidR="00AB08DE" w:rsidRDefault="00F83C22">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w:t>
            </w:r>
            <w:r>
              <w:rPr>
                <w:rFonts w:ascii="仿宋" w:eastAsia="仿宋" w:hAnsi="仿宋" w:cs="仿宋"/>
                <w:color w:val="000000" w:themeColor="text1"/>
                <w:sz w:val="28"/>
                <w:szCs w:val="28"/>
              </w:rPr>
              <w:t>、师资建设</w:t>
            </w:r>
          </w:p>
          <w:p w:rsidR="00AB08DE" w:rsidRDefault="00F83C22">
            <w:pPr>
              <w:widowControl/>
              <w:snapToGrid w:val="0"/>
              <w:spacing w:line="360" w:lineRule="auto"/>
              <w:ind w:firstLine="420"/>
              <w:jc w:val="left"/>
              <w:rPr>
                <w:rFonts w:ascii="仿宋" w:eastAsia="仿宋" w:hAnsi="仿宋" w:cs="仿宋"/>
                <w:color w:val="FF0000"/>
                <w:sz w:val="28"/>
                <w:szCs w:val="28"/>
              </w:rPr>
            </w:pPr>
            <w:r>
              <w:rPr>
                <w:rFonts w:ascii="仿宋" w:eastAsia="仿宋" w:hAnsi="仿宋" w:cs="仿宋" w:hint="eastAsia"/>
                <w:color w:val="000000" w:themeColor="text1"/>
                <w:sz w:val="28"/>
                <w:szCs w:val="28"/>
              </w:rPr>
              <w:t>项目</w:t>
            </w:r>
            <w:r>
              <w:rPr>
                <w:rFonts w:ascii="仿宋" w:eastAsia="仿宋" w:hAnsi="仿宋" w:cs="仿宋"/>
                <w:color w:val="000000" w:themeColor="text1"/>
                <w:sz w:val="28"/>
                <w:szCs w:val="28"/>
              </w:rPr>
              <w:t>的师资共有三部分组成，河南财经政法大学师资、</w:t>
            </w:r>
            <w:r w:rsidR="001910B1">
              <w:rPr>
                <w:rFonts w:ascii="仿宋" w:eastAsia="仿宋" w:hAnsi="仿宋" w:cs="仿宋"/>
                <w:color w:val="000000" w:themeColor="text1"/>
                <w:sz w:val="28"/>
                <w:szCs w:val="28"/>
              </w:rPr>
              <w:t>爱尔兰国立科克大学</w:t>
            </w:r>
            <w:r>
              <w:rPr>
                <w:rFonts w:ascii="仿宋" w:eastAsia="仿宋" w:hAnsi="仿宋" w:cs="仿宋"/>
                <w:color w:val="000000" w:themeColor="text1"/>
                <w:sz w:val="28"/>
                <w:szCs w:val="28"/>
              </w:rPr>
              <w:t>师资、以及双方共同</w:t>
            </w:r>
            <w:r>
              <w:rPr>
                <w:rFonts w:ascii="仿宋" w:eastAsia="仿宋" w:hAnsi="仿宋" w:cs="仿宋" w:hint="eastAsia"/>
                <w:color w:val="000000" w:themeColor="text1"/>
                <w:sz w:val="28"/>
                <w:szCs w:val="28"/>
              </w:rPr>
              <w:t>招聘</w:t>
            </w:r>
            <w:r>
              <w:rPr>
                <w:rFonts w:ascii="仿宋" w:eastAsia="仿宋" w:hAnsi="仿宋" w:cs="仿宋"/>
                <w:color w:val="000000" w:themeColor="text1"/>
                <w:sz w:val="28"/>
                <w:szCs w:val="28"/>
              </w:rPr>
              <w:t>人员。</w:t>
            </w:r>
            <w:r>
              <w:rPr>
                <w:rFonts w:ascii="仿宋" w:eastAsia="仿宋" w:hAnsi="仿宋" w:cs="仿宋" w:hint="eastAsia"/>
                <w:color w:val="000000" w:themeColor="text1"/>
                <w:sz w:val="28"/>
                <w:szCs w:val="28"/>
              </w:rPr>
              <w:t>河南财经政法大学金融学院具有高级职称比例达到30%，博士学位的教师比例达到55%，45岁以下教师占比60%。外方及共同招聘人员专职教师共27人。</w:t>
            </w:r>
          </w:p>
          <w:p w:rsidR="00AB08DE" w:rsidRDefault="00F83C22">
            <w:pPr>
              <w:spacing w:line="360" w:lineRule="auto"/>
              <w:ind w:firstLine="420"/>
              <w:rPr>
                <w:rFonts w:ascii="仿宋" w:eastAsia="仿宋" w:hAnsi="仿宋" w:cs="仿宋"/>
                <w:sz w:val="28"/>
                <w:szCs w:val="28"/>
              </w:rPr>
            </w:pPr>
            <w:r>
              <w:rPr>
                <w:rFonts w:ascii="仿宋" w:eastAsia="仿宋" w:hAnsi="仿宋" w:cs="仿宋" w:hint="eastAsia"/>
                <w:sz w:val="28"/>
                <w:szCs w:val="28"/>
              </w:rPr>
              <w:t>项目成立</w:t>
            </w:r>
            <w:r>
              <w:rPr>
                <w:rFonts w:ascii="仿宋" w:eastAsia="仿宋" w:hAnsi="仿宋" w:cs="仿宋"/>
                <w:sz w:val="28"/>
                <w:szCs w:val="28"/>
              </w:rPr>
              <w:t>以来，</w:t>
            </w:r>
            <w:r>
              <w:rPr>
                <w:rFonts w:ascii="仿宋" w:eastAsia="仿宋" w:hAnsi="仿宋" w:cs="仿宋" w:hint="eastAsia"/>
                <w:sz w:val="28"/>
                <w:szCs w:val="28"/>
              </w:rPr>
              <w:t>还</w:t>
            </w:r>
            <w:r>
              <w:rPr>
                <w:rFonts w:ascii="仿宋" w:eastAsia="仿宋" w:hAnsi="仿宋" w:cs="仿宋"/>
                <w:sz w:val="28"/>
                <w:szCs w:val="28"/>
              </w:rPr>
              <w:t>专门</w:t>
            </w:r>
            <w:r>
              <w:rPr>
                <w:rFonts w:ascii="仿宋" w:eastAsia="仿宋" w:hAnsi="仿宋" w:cs="仿宋" w:hint="eastAsia"/>
                <w:sz w:val="28"/>
                <w:szCs w:val="28"/>
              </w:rPr>
              <w:t>开展</w:t>
            </w:r>
            <w:r>
              <w:rPr>
                <w:rFonts w:ascii="仿宋" w:eastAsia="仿宋" w:hAnsi="仿宋" w:cs="仿宋"/>
                <w:sz w:val="28"/>
                <w:szCs w:val="28"/>
              </w:rPr>
              <w:t>了青年教师的培训工作</w:t>
            </w:r>
            <w:r>
              <w:rPr>
                <w:rFonts w:ascii="仿宋" w:eastAsia="仿宋" w:hAnsi="仿宋" w:cs="仿宋" w:hint="eastAsia"/>
                <w:sz w:val="28"/>
                <w:szCs w:val="28"/>
              </w:rPr>
              <w:t>。由</w:t>
            </w:r>
            <w:r>
              <w:rPr>
                <w:rFonts w:ascii="仿宋" w:eastAsia="仿宋" w:hAnsi="仿宋" w:cs="仿宋"/>
                <w:sz w:val="28"/>
                <w:szCs w:val="28"/>
              </w:rPr>
              <w:t>我校</w:t>
            </w:r>
            <w:r>
              <w:rPr>
                <w:rFonts w:ascii="仿宋" w:eastAsia="仿宋" w:hAnsi="仿宋" w:cs="仿宋" w:hint="eastAsia"/>
                <w:sz w:val="28"/>
                <w:szCs w:val="28"/>
              </w:rPr>
              <w:t>选派</w:t>
            </w:r>
            <w:r>
              <w:rPr>
                <w:rFonts w:ascii="仿宋" w:eastAsia="仿宋" w:hAnsi="仿宋" w:cs="仿宋"/>
                <w:sz w:val="28"/>
                <w:szCs w:val="28"/>
              </w:rPr>
              <w:t>青年优秀教师</w:t>
            </w:r>
            <w:r>
              <w:rPr>
                <w:rFonts w:ascii="仿宋" w:eastAsia="仿宋" w:hAnsi="仿宋" w:cs="仿宋" w:hint="eastAsia"/>
                <w:sz w:val="28"/>
                <w:szCs w:val="28"/>
              </w:rPr>
              <w:t>，</w:t>
            </w:r>
            <w:r>
              <w:rPr>
                <w:rFonts w:ascii="仿宋" w:eastAsia="仿宋" w:hAnsi="仿宋" w:cs="仿宋"/>
                <w:sz w:val="28"/>
                <w:szCs w:val="28"/>
              </w:rPr>
              <w:t>赴</w:t>
            </w:r>
            <w:r w:rsidR="001910B1">
              <w:rPr>
                <w:rFonts w:ascii="仿宋" w:eastAsia="仿宋" w:hAnsi="仿宋" w:cs="仿宋"/>
                <w:sz w:val="28"/>
                <w:szCs w:val="28"/>
              </w:rPr>
              <w:t>爱尔兰国立科克大学</w:t>
            </w:r>
            <w:r>
              <w:rPr>
                <w:rFonts w:ascii="仿宋" w:eastAsia="仿宋" w:hAnsi="仿宋" w:cs="仿宋"/>
                <w:sz w:val="28"/>
                <w:szCs w:val="28"/>
              </w:rPr>
              <w:t>进行培训。</w:t>
            </w:r>
            <w:r>
              <w:rPr>
                <w:rFonts w:ascii="仿宋" w:eastAsia="仿宋" w:hAnsi="仿宋" w:cs="仿宋" w:hint="eastAsia"/>
                <w:sz w:val="28"/>
                <w:szCs w:val="28"/>
              </w:rPr>
              <w:t>通过</w:t>
            </w:r>
            <w:r>
              <w:rPr>
                <w:rFonts w:ascii="仿宋" w:eastAsia="仿宋" w:hAnsi="仿宋" w:cs="仿宋"/>
                <w:sz w:val="28"/>
                <w:szCs w:val="28"/>
              </w:rPr>
              <w:t>项目获得培训的</w:t>
            </w:r>
            <w:r>
              <w:rPr>
                <w:rFonts w:ascii="仿宋" w:eastAsia="仿宋" w:hAnsi="仿宋" w:cs="仿宋" w:hint="eastAsia"/>
                <w:sz w:val="28"/>
                <w:szCs w:val="28"/>
              </w:rPr>
              <w:t>国际</w:t>
            </w:r>
            <w:r>
              <w:rPr>
                <w:rFonts w:ascii="仿宋" w:eastAsia="仿宋" w:hAnsi="仿宋" w:cs="仿宋"/>
                <w:sz w:val="28"/>
                <w:szCs w:val="28"/>
              </w:rPr>
              <w:t>金融的专业课教师</w:t>
            </w:r>
            <w:r>
              <w:rPr>
                <w:rFonts w:ascii="仿宋" w:eastAsia="仿宋" w:hAnsi="仿宋" w:cs="仿宋" w:hint="eastAsia"/>
                <w:sz w:val="28"/>
                <w:szCs w:val="28"/>
              </w:rPr>
              <w:t>5人</w:t>
            </w:r>
            <w:r>
              <w:rPr>
                <w:rFonts w:ascii="仿宋" w:eastAsia="仿宋" w:hAnsi="仿宋" w:cs="仿宋"/>
                <w:sz w:val="28"/>
                <w:szCs w:val="28"/>
              </w:rPr>
              <w:t>。这些教师</w:t>
            </w:r>
            <w:r>
              <w:rPr>
                <w:rFonts w:ascii="仿宋" w:eastAsia="仿宋" w:hAnsi="仿宋" w:cs="仿宋" w:hint="eastAsia"/>
                <w:sz w:val="28"/>
                <w:szCs w:val="28"/>
              </w:rPr>
              <w:t>刻苦</w:t>
            </w:r>
            <w:r>
              <w:rPr>
                <w:rFonts w:ascii="仿宋" w:eastAsia="仿宋" w:hAnsi="仿宋" w:cs="仿宋"/>
                <w:sz w:val="28"/>
                <w:szCs w:val="28"/>
              </w:rPr>
              <w:t>善学，且学以致用，在项目的发展过程中发挥了积极的作用。</w:t>
            </w:r>
          </w:p>
          <w:p w:rsidR="00AB08DE" w:rsidRDefault="00F83C22">
            <w:pPr>
              <w:spacing w:line="360" w:lineRule="auto"/>
              <w:ind w:firstLine="420"/>
              <w:rPr>
                <w:rFonts w:ascii="仿宋" w:eastAsia="仿宋" w:hAnsi="仿宋" w:cs="仿宋"/>
                <w:sz w:val="28"/>
                <w:szCs w:val="28"/>
              </w:rPr>
            </w:pPr>
            <w:r>
              <w:rPr>
                <w:rFonts w:ascii="仿宋" w:eastAsia="仿宋" w:hAnsi="仿宋" w:cs="仿宋" w:hint="eastAsia"/>
                <w:sz w:val="28"/>
                <w:szCs w:val="28"/>
              </w:rPr>
              <w:t>四</w:t>
            </w:r>
            <w:r>
              <w:rPr>
                <w:rFonts w:ascii="仿宋" w:eastAsia="仿宋" w:hAnsi="仿宋" w:cs="仿宋"/>
                <w:sz w:val="28"/>
                <w:szCs w:val="28"/>
              </w:rPr>
              <w:t>、教学组织</w:t>
            </w:r>
            <w:r>
              <w:rPr>
                <w:rFonts w:ascii="仿宋" w:eastAsia="仿宋" w:hAnsi="仿宋" w:cs="仿宋" w:hint="eastAsia"/>
                <w:sz w:val="28"/>
                <w:szCs w:val="28"/>
              </w:rPr>
              <w:t>和</w:t>
            </w:r>
            <w:r>
              <w:rPr>
                <w:rFonts w:ascii="仿宋" w:eastAsia="仿宋" w:hAnsi="仿宋" w:cs="仿宋"/>
                <w:sz w:val="28"/>
                <w:szCs w:val="28"/>
              </w:rPr>
              <w:t>教学质量监控</w:t>
            </w:r>
          </w:p>
          <w:p w:rsidR="00AB08DE" w:rsidRDefault="00F83C22">
            <w:pPr>
              <w:spacing w:line="360" w:lineRule="auto"/>
              <w:ind w:firstLine="420"/>
              <w:rPr>
                <w:rFonts w:ascii="仿宋" w:eastAsia="仿宋" w:hAnsi="仿宋" w:cs="仿宋"/>
                <w:sz w:val="28"/>
                <w:szCs w:val="28"/>
              </w:rPr>
            </w:pPr>
            <w:r>
              <w:rPr>
                <w:rFonts w:ascii="仿宋" w:eastAsia="仿宋" w:hAnsi="仿宋" w:cs="仿宋" w:hint="eastAsia"/>
                <w:sz w:val="28"/>
                <w:szCs w:val="28"/>
              </w:rPr>
              <w:t>为了</w:t>
            </w:r>
            <w:r>
              <w:rPr>
                <w:rFonts w:ascii="仿宋" w:eastAsia="仿宋" w:hAnsi="仿宋" w:cs="仿宋"/>
                <w:sz w:val="28"/>
                <w:szCs w:val="28"/>
              </w:rPr>
              <w:t>统一、有效地对我校合作办学项目进行管理，</w:t>
            </w:r>
            <w:r>
              <w:rPr>
                <w:rFonts w:ascii="仿宋" w:eastAsia="仿宋" w:hAnsi="仿宋" w:cs="仿宋" w:hint="eastAsia"/>
                <w:sz w:val="28"/>
                <w:szCs w:val="28"/>
              </w:rPr>
              <w:t>2009年</w:t>
            </w:r>
            <w:r>
              <w:rPr>
                <w:rFonts w:ascii="仿宋" w:eastAsia="仿宋" w:hAnsi="仿宋" w:cs="仿宋"/>
                <w:sz w:val="28"/>
                <w:szCs w:val="28"/>
              </w:rPr>
              <w:t>成立了专门的</w:t>
            </w:r>
            <w:r>
              <w:rPr>
                <w:rFonts w:ascii="仿宋" w:eastAsia="仿宋" w:hAnsi="仿宋" w:cs="仿宋" w:hint="eastAsia"/>
                <w:sz w:val="28"/>
                <w:szCs w:val="28"/>
              </w:rPr>
              <w:t>部门</w:t>
            </w:r>
            <w:r>
              <w:rPr>
                <w:rFonts w:ascii="仿宋" w:eastAsia="仿宋" w:hAnsi="仿宋" w:cs="仿宋"/>
                <w:sz w:val="28"/>
                <w:szCs w:val="28"/>
              </w:rPr>
              <w:t>国际教育学院</w:t>
            </w:r>
            <w:r>
              <w:rPr>
                <w:rFonts w:ascii="仿宋" w:eastAsia="仿宋" w:hAnsi="仿宋" w:cs="仿宋" w:hint="eastAsia"/>
                <w:sz w:val="28"/>
                <w:szCs w:val="28"/>
              </w:rPr>
              <w:t>。</w:t>
            </w:r>
            <w:r>
              <w:rPr>
                <w:rFonts w:ascii="仿宋" w:eastAsia="仿宋" w:hAnsi="仿宋" w:cs="仿宋"/>
                <w:sz w:val="28"/>
                <w:szCs w:val="28"/>
              </w:rPr>
              <w:t>国际教育学院</w:t>
            </w:r>
            <w:r>
              <w:rPr>
                <w:rFonts w:ascii="仿宋" w:eastAsia="仿宋" w:hAnsi="仿宋" w:cs="仿宋" w:hint="eastAsia"/>
                <w:sz w:val="28"/>
                <w:szCs w:val="28"/>
              </w:rPr>
              <w:t>对</w:t>
            </w:r>
            <w:r>
              <w:rPr>
                <w:rFonts w:ascii="仿宋" w:eastAsia="仿宋" w:hAnsi="仿宋" w:cs="仿宋"/>
                <w:sz w:val="28"/>
                <w:szCs w:val="28"/>
              </w:rPr>
              <w:t>我校</w:t>
            </w:r>
            <w:r>
              <w:rPr>
                <w:rFonts w:ascii="仿宋" w:eastAsia="仿宋" w:hAnsi="仿宋" w:cs="仿宋" w:hint="eastAsia"/>
                <w:sz w:val="28"/>
                <w:szCs w:val="28"/>
              </w:rPr>
              <w:t>所有</w:t>
            </w:r>
            <w:r>
              <w:rPr>
                <w:rFonts w:ascii="仿宋" w:eastAsia="仿宋" w:hAnsi="仿宋" w:cs="仿宋"/>
                <w:sz w:val="28"/>
                <w:szCs w:val="28"/>
              </w:rPr>
              <w:t>专科项目</w:t>
            </w:r>
            <w:r>
              <w:rPr>
                <w:rFonts w:ascii="仿宋" w:eastAsia="仿宋" w:hAnsi="仿宋" w:cs="仿宋" w:hint="eastAsia"/>
                <w:sz w:val="28"/>
                <w:szCs w:val="28"/>
              </w:rPr>
              <w:t>开展</w:t>
            </w:r>
            <w:r>
              <w:rPr>
                <w:rFonts w:ascii="仿宋" w:eastAsia="仿宋" w:hAnsi="仿宋" w:cs="仿宋"/>
                <w:sz w:val="28"/>
                <w:szCs w:val="28"/>
              </w:rPr>
              <w:t>教学活动和学生管理工作。</w:t>
            </w:r>
            <w:r>
              <w:rPr>
                <w:rFonts w:ascii="仿宋" w:eastAsia="仿宋" w:hAnsi="仿宋" w:cs="仿宋" w:hint="eastAsia"/>
                <w:sz w:val="28"/>
                <w:szCs w:val="28"/>
              </w:rPr>
              <w:t>教学</w:t>
            </w:r>
            <w:r>
              <w:rPr>
                <w:rFonts w:ascii="仿宋" w:eastAsia="仿宋" w:hAnsi="仿宋" w:cs="仿宋"/>
                <w:sz w:val="28"/>
                <w:szCs w:val="28"/>
              </w:rPr>
              <w:t>活动纳入我校教务管理</w:t>
            </w:r>
            <w:r>
              <w:rPr>
                <w:rFonts w:ascii="仿宋" w:eastAsia="仿宋" w:hAnsi="仿宋" w:cs="仿宋" w:hint="eastAsia"/>
                <w:sz w:val="28"/>
                <w:szCs w:val="28"/>
              </w:rPr>
              <w:t>系统，依据学校</w:t>
            </w:r>
            <w:r>
              <w:rPr>
                <w:rFonts w:ascii="仿宋" w:eastAsia="仿宋" w:hAnsi="仿宋" w:cs="仿宋"/>
                <w:sz w:val="28"/>
                <w:szCs w:val="28"/>
              </w:rPr>
              <w:t>的要求贯彻和落实。具体措施</w:t>
            </w:r>
            <w:r>
              <w:rPr>
                <w:rFonts w:ascii="仿宋" w:eastAsia="仿宋" w:hAnsi="仿宋" w:cs="仿宋" w:hint="eastAsia"/>
                <w:sz w:val="28"/>
                <w:szCs w:val="28"/>
              </w:rPr>
              <w:t>是</w:t>
            </w:r>
            <w:r>
              <w:rPr>
                <w:rFonts w:ascii="仿宋" w:eastAsia="仿宋" w:hAnsi="仿宋" w:cs="仿宋"/>
                <w:sz w:val="28"/>
                <w:szCs w:val="28"/>
              </w:rPr>
              <w:t>，国际教育学院依据项目双方共同制定的人才培养计划，将</w:t>
            </w:r>
            <w:r>
              <w:rPr>
                <w:rFonts w:ascii="仿宋" w:eastAsia="仿宋" w:hAnsi="仿宋" w:cs="仿宋" w:hint="eastAsia"/>
                <w:sz w:val="28"/>
                <w:szCs w:val="28"/>
              </w:rPr>
              <w:t>教学</w:t>
            </w:r>
            <w:r>
              <w:rPr>
                <w:rFonts w:ascii="仿宋" w:eastAsia="仿宋" w:hAnsi="仿宋" w:cs="仿宋"/>
                <w:sz w:val="28"/>
                <w:szCs w:val="28"/>
              </w:rPr>
              <w:t>任务下达各开课学院，由开课学院指定教师，落实教学任务。各</w:t>
            </w:r>
            <w:r>
              <w:rPr>
                <w:rFonts w:ascii="仿宋" w:eastAsia="仿宋" w:hAnsi="仿宋" w:cs="仿宋" w:hint="eastAsia"/>
                <w:sz w:val="28"/>
                <w:szCs w:val="28"/>
              </w:rPr>
              <w:t>任课教师</w:t>
            </w:r>
            <w:r>
              <w:rPr>
                <w:rFonts w:ascii="仿宋" w:eastAsia="仿宋" w:hAnsi="仿宋" w:cs="仿宋"/>
                <w:sz w:val="28"/>
                <w:szCs w:val="28"/>
              </w:rPr>
              <w:t>需要将所教授班级的学生平时及期末</w:t>
            </w:r>
            <w:r>
              <w:rPr>
                <w:rFonts w:ascii="仿宋" w:eastAsia="仿宋" w:hAnsi="仿宋" w:cs="仿宋"/>
                <w:sz w:val="28"/>
                <w:szCs w:val="28"/>
              </w:rPr>
              <w:lastRenderedPageBreak/>
              <w:t>成绩录入教务系统。</w:t>
            </w:r>
          </w:p>
          <w:p w:rsidR="00AB08DE" w:rsidRDefault="00F83C22">
            <w:pPr>
              <w:spacing w:line="360" w:lineRule="auto"/>
              <w:ind w:firstLine="420"/>
              <w:rPr>
                <w:rFonts w:ascii="仿宋" w:eastAsia="仿宋" w:hAnsi="仿宋" w:cs="仿宋"/>
                <w:sz w:val="28"/>
                <w:szCs w:val="28"/>
              </w:rPr>
            </w:pPr>
            <w:r>
              <w:rPr>
                <w:rFonts w:ascii="仿宋" w:eastAsia="仿宋" w:hAnsi="仿宋" w:cs="仿宋" w:hint="eastAsia"/>
                <w:sz w:val="28"/>
                <w:szCs w:val="28"/>
              </w:rPr>
              <w:t>在</w:t>
            </w:r>
            <w:r>
              <w:rPr>
                <w:rFonts w:ascii="仿宋" w:eastAsia="仿宋" w:hAnsi="仿宋" w:cs="仿宋"/>
                <w:sz w:val="28"/>
                <w:szCs w:val="28"/>
              </w:rPr>
              <w:t>教学活动实施的过程中，有多层次、多角度的质量监控体系。首先</w:t>
            </w:r>
            <w:r>
              <w:rPr>
                <w:rFonts w:ascii="仿宋" w:eastAsia="仿宋" w:hAnsi="仿宋" w:cs="仿宋" w:hint="eastAsia"/>
                <w:sz w:val="28"/>
                <w:szCs w:val="28"/>
              </w:rPr>
              <w:t>是</w:t>
            </w:r>
            <w:r>
              <w:rPr>
                <w:rFonts w:ascii="仿宋" w:eastAsia="仿宋" w:hAnsi="仿宋" w:cs="仿宋"/>
                <w:sz w:val="28"/>
                <w:szCs w:val="28"/>
              </w:rPr>
              <w:t>两级的</w:t>
            </w:r>
            <w:r>
              <w:rPr>
                <w:rFonts w:ascii="仿宋" w:eastAsia="仿宋" w:hAnsi="仿宋" w:cs="仿宋" w:hint="eastAsia"/>
                <w:sz w:val="28"/>
                <w:szCs w:val="28"/>
              </w:rPr>
              <w:t>教学督导</w:t>
            </w:r>
            <w:r>
              <w:rPr>
                <w:rFonts w:ascii="仿宋" w:eastAsia="仿宋" w:hAnsi="仿宋" w:cs="仿宋"/>
                <w:sz w:val="28"/>
                <w:szCs w:val="28"/>
              </w:rPr>
              <w:t>体系：校级督导和学院督导。校级</w:t>
            </w:r>
            <w:r>
              <w:rPr>
                <w:rFonts w:ascii="仿宋" w:eastAsia="仿宋" w:hAnsi="仿宋" w:cs="仿宋" w:hint="eastAsia"/>
                <w:sz w:val="28"/>
                <w:szCs w:val="28"/>
              </w:rPr>
              <w:t>督导</w:t>
            </w:r>
            <w:r>
              <w:rPr>
                <w:rFonts w:ascii="仿宋" w:eastAsia="仿宋" w:hAnsi="仿宋" w:cs="仿宋"/>
                <w:sz w:val="28"/>
                <w:szCs w:val="28"/>
              </w:rPr>
              <w:t>和学院督导</w:t>
            </w:r>
            <w:r>
              <w:rPr>
                <w:rFonts w:ascii="仿宋" w:eastAsia="仿宋" w:hAnsi="仿宋" w:cs="仿宋" w:hint="eastAsia"/>
                <w:sz w:val="28"/>
                <w:szCs w:val="28"/>
              </w:rPr>
              <w:t>对任课</w:t>
            </w:r>
            <w:r>
              <w:rPr>
                <w:rFonts w:ascii="仿宋" w:eastAsia="仿宋" w:hAnsi="仿宋" w:cs="仿宋"/>
                <w:sz w:val="28"/>
                <w:szCs w:val="28"/>
              </w:rPr>
              <w:t>老师采取随堂听课，与师生交流，</w:t>
            </w:r>
            <w:r>
              <w:rPr>
                <w:rFonts w:ascii="仿宋" w:eastAsia="仿宋" w:hAnsi="仿宋" w:cs="仿宋" w:hint="eastAsia"/>
                <w:sz w:val="28"/>
                <w:szCs w:val="28"/>
              </w:rPr>
              <w:t>对</w:t>
            </w:r>
            <w:r>
              <w:rPr>
                <w:rFonts w:ascii="仿宋" w:eastAsia="仿宋" w:hAnsi="仿宋" w:cs="仿宋"/>
                <w:sz w:val="28"/>
                <w:szCs w:val="28"/>
              </w:rPr>
              <w:t>任课教师</w:t>
            </w:r>
            <w:r>
              <w:rPr>
                <w:rFonts w:ascii="仿宋" w:eastAsia="仿宋" w:hAnsi="仿宋" w:cs="仿宋" w:hint="eastAsia"/>
                <w:sz w:val="28"/>
                <w:szCs w:val="28"/>
              </w:rPr>
              <w:t>授课</w:t>
            </w:r>
            <w:r>
              <w:rPr>
                <w:rFonts w:ascii="仿宋" w:eastAsia="仿宋" w:hAnsi="仿宋" w:cs="仿宋"/>
                <w:sz w:val="28"/>
                <w:szCs w:val="28"/>
              </w:rPr>
              <w:t>和学生</w:t>
            </w:r>
            <w:r>
              <w:rPr>
                <w:rFonts w:ascii="仿宋" w:eastAsia="仿宋" w:hAnsi="仿宋" w:cs="仿宋" w:hint="eastAsia"/>
                <w:sz w:val="28"/>
                <w:szCs w:val="28"/>
              </w:rPr>
              <w:t>学习</w:t>
            </w:r>
            <w:r>
              <w:rPr>
                <w:rFonts w:ascii="仿宋" w:eastAsia="仿宋" w:hAnsi="仿宋" w:cs="仿宋"/>
                <w:sz w:val="28"/>
                <w:szCs w:val="28"/>
              </w:rPr>
              <w:t>情况进行反馈。除此</w:t>
            </w:r>
            <w:r>
              <w:rPr>
                <w:rFonts w:ascii="仿宋" w:eastAsia="仿宋" w:hAnsi="仿宋" w:cs="仿宋" w:hint="eastAsia"/>
                <w:sz w:val="28"/>
                <w:szCs w:val="28"/>
              </w:rPr>
              <w:t>之外</w:t>
            </w:r>
            <w:r>
              <w:rPr>
                <w:rFonts w:ascii="仿宋" w:eastAsia="仿宋" w:hAnsi="仿宋" w:cs="仿宋"/>
                <w:sz w:val="28"/>
                <w:szCs w:val="28"/>
              </w:rPr>
              <w:t>，还有同行听课、学生评教、教师评学、教师自评等。这些</w:t>
            </w:r>
            <w:r>
              <w:rPr>
                <w:rFonts w:ascii="仿宋" w:eastAsia="仿宋" w:hAnsi="仿宋" w:cs="仿宋" w:hint="eastAsia"/>
                <w:sz w:val="28"/>
                <w:szCs w:val="28"/>
              </w:rPr>
              <w:t>活动</w:t>
            </w:r>
            <w:r>
              <w:rPr>
                <w:rFonts w:ascii="仿宋" w:eastAsia="仿宋" w:hAnsi="仿宋" w:cs="仿宋"/>
                <w:sz w:val="28"/>
                <w:szCs w:val="28"/>
              </w:rPr>
              <w:t>涉及中外方所有授课教师。</w:t>
            </w:r>
          </w:p>
          <w:p w:rsidR="00AB08DE" w:rsidRDefault="00F83C22">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同时外方也参与</w:t>
            </w:r>
            <w:r>
              <w:rPr>
                <w:rFonts w:ascii="仿宋" w:eastAsia="仿宋" w:hAnsi="仿宋" w:cs="仿宋"/>
                <w:color w:val="000000" w:themeColor="text1"/>
                <w:sz w:val="28"/>
                <w:szCs w:val="28"/>
              </w:rPr>
              <w:t>到教学监督过程中来</w:t>
            </w:r>
            <w:r>
              <w:rPr>
                <w:rFonts w:ascii="仿宋" w:eastAsia="仿宋" w:hAnsi="仿宋" w:cs="仿宋" w:hint="eastAsia"/>
                <w:color w:val="000000" w:themeColor="text1"/>
                <w:sz w:val="28"/>
                <w:szCs w:val="28"/>
              </w:rPr>
              <w:t>，特安排教学总监一名，负责合作办学的教学与监管工作，保证引进课程质量，有序进行教学。外方教师及全球招聘教师工作严格按照两校要求，授课教师的授课内容按照引进课程的教案、教纲进行教学，由外方教研团队和学院进行监管，并保障课程质量。对引进教材、教案和课程体系进行更新完善。</w:t>
            </w:r>
          </w:p>
          <w:p w:rsidR="00AB08DE" w:rsidRDefault="00F83C22">
            <w:pPr>
              <w:spacing w:line="360" w:lineRule="auto"/>
              <w:ind w:firstLine="420"/>
              <w:rPr>
                <w:rFonts w:ascii="仿宋" w:eastAsia="仿宋" w:hAnsi="仿宋" w:cs="仿宋"/>
                <w:sz w:val="28"/>
                <w:szCs w:val="28"/>
              </w:rPr>
            </w:pPr>
            <w:r>
              <w:rPr>
                <w:rFonts w:ascii="仿宋" w:eastAsia="仿宋" w:hAnsi="仿宋" w:cs="仿宋" w:hint="eastAsia"/>
                <w:sz w:val="28"/>
                <w:szCs w:val="28"/>
              </w:rPr>
              <w:t>五</w:t>
            </w:r>
            <w:r>
              <w:rPr>
                <w:rFonts w:ascii="仿宋" w:eastAsia="仿宋" w:hAnsi="仿宋" w:cs="仿宋"/>
                <w:sz w:val="28"/>
                <w:szCs w:val="28"/>
              </w:rPr>
              <w:t>、项目管理</w:t>
            </w:r>
          </w:p>
          <w:p w:rsidR="00AB08DE" w:rsidRDefault="00F83C22">
            <w:pPr>
              <w:spacing w:line="360" w:lineRule="auto"/>
              <w:ind w:firstLine="420"/>
              <w:rPr>
                <w:rFonts w:ascii="仿宋" w:eastAsia="仿宋" w:hAnsi="仿宋" w:cs="仿宋"/>
                <w:sz w:val="28"/>
                <w:szCs w:val="28"/>
              </w:rPr>
            </w:pPr>
            <w:r>
              <w:rPr>
                <w:rFonts w:ascii="仿宋" w:eastAsia="仿宋" w:hAnsi="仿宋" w:cs="仿宋" w:hint="eastAsia"/>
                <w:sz w:val="28"/>
                <w:szCs w:val="28"/>
              </w:rPr>
              <w:t>1、项目</w:t>
            </w:r>
            <w:r>
              <w:rPr>
                <w:rFonts w:ascii="仿宋" w:eastAsia="仿宋" w:hAnsi="仿宋" w:cs="仿宋"/>
                <w:sz w:val="28"/>
                <w:szCs w:val="28"/>
              </w:rPr>
              <w:t>管理的原则</w:t>
            </w:r>
            <w:r>
              <w:rPr>
                <w:rFonts w:ascii="仿宋" w:eastAsia="仿宋" w:hAnsi="仿宋" w:cs="仿宋" w:hint="eastAsia"/>
                <w:sz w:val="28"/>
                <w:szCs w:val="28"/>
              </w:rPr>
              <w:t>：依法依纪</w:t>
            </w:r>
            <w:r>
              <w:rPr>
                <w:rFonts w:ascii="仿宋" w:eastAsia="仿宋" w:hAnsi="仿宋" w:cs="仿宋"/>
                <w:sz w:val="28"/>
                <w:szCs w:val="28"/>
              </w:rPr>
              <w:t>，规范管理。项目严格按照《</w:t>
            </w:r>
            <w:r>
              <w:rPr>
                <w:rFonts w:ascii="仿宋" w:eastAsia="仿宋" w:hAnsi="仿宋" w:cs="仿宋" w:hint="eastAsia"/>
                <w:sz w:val="28"/>
                <w:szCs w:val="28"/>
              </w:rPr>
              <w:t>中华人民共和国</w:t>
            </w:r>
            <w:r>
              <w:rPr>
                <w:rFonts w:ascii="仿宋" w:eastAsia="仿宋" w:hAnsi="仿宋" w:cs="仿宋"/>
                <w:sz w:val="28"/>
                <w:szCs w:val="28"/>
              </w:rPr>
              <w:t>中外合作办学条例》</w:t>
            </w:r>
            <w:r>
              <w:rPr>
                <w:rFonts w:ascii="仿宋" w:eastAsia="仿宋" w:hAnsi="仿宋" w:cs="仿宋" w:hint="eastAsia"/>
                <w:sz w:val="28"/>
                <w:szCs w:val="28"/>
              </w:rPr>
              <w:t>以及</w:t>
            </w:r>
            <w:r>
              <w:rPr>
                <w:rFonts w:ascii="仿宋" w:eastAsia="仿宋" w:hAnsi="仿宋" w:cs="仿宋"/>
                <w:sz w:val="28"/>
                <w:szCs w:val="28"/>
              </w:rPr>
              <w:t>河南省教育厅的各项规章和要求执行，学校和学院并以此制定了项目的相关管理办法和规定，做</w:t>
            </w:r>
            <w:r>
              <w:rPr>
                <w:rFonts w:ascii="仿宋" w:eastAsia="仿宋" w:hAnsi="仿宋" w:cs="仿宋" w:hint="eastAsia"/>
                <w:sz w:val="28"/>
                <w:szCs w:val="28"/>
              </w:rPr>
              <w:t>到</w:t>
            </w:r>
            <w:r>
              <w:rPr>
                <w:rFonts w:ascii="仿宋" w:eastAsia="仿宋" w:hAnsi="仿宋" w:cs="仿宋"/>
                <w:sz w:val="28"/>
                <w:szCs w:val="28"/>
              </w:rPr>
              <w:t>规范管理。</w:t>
            </w:r>
          </w:p>
          <w:p w:rsidR="00AB08DE" w:rsidRDefault="00F83C22">
            <w:pPr>
              <w:spacing w:line="360" w:lineRule="auto"/>
              <w:ind w:firstLine="42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项目管理的组织和人员</w:t>
            </w:r>
            <w:r>
              <w:rPr>
                <w:rFonts w:ascii="仿宋" w:eastAsia="仿宋" w:hAnsi="仿宋" w:cs="仿宋" w:hint="eastAsia"/>
                <w:sz w:val="28"/>
                <w:szCs w:val="28"/>
              </w:rPr>
              <w:t>配备：</w:t>
            </w:r>
            <w:r>
              <w:rPr>
                <w:rFonts w:ascii="仿宋" w:eastAsia="仿宋" w:hAnsi="仿宋" w:cs="仿宋"/>
                <w:sz w:val="28"/>
                <w:szCs w:val="28"/>
              </w:rPr>
              <w:t>项目</w:t>
            </w:r>
            <w:r>
              <w:rPr>
                <w:rFonts w:ascii="仿宋" w:eastAsia="仿宋" w:hAnsi="仿宋" w:cs="仿宋" w:hint="eastAsia"/>
                <w:sz w:val="28"/>
                <w:szCs w:val="28"/>
              </w:rPr>
              <w:t>中外</w:t>
            </w:r>
            <w:r>
              <w:rPr>
                <w:rFonts w:ascii="仿宋" w:eastAsia="仿宋" w:hAnsi="仿宋" w:cs="仿宋"/>
                <w:sz w:val="28"/>
                <w:szCs w:val="28"/>
              </w:rPr>
              <w:t>双方高度</w:t>
            </w:r>
            <w:r>
              <w:rPr>
                <w:rFonts w:ascii="仿宋" w:eastAsia="仿宋" w:hAnsi="仿宋" w:cs="仿宋" w:hint="eastAsia"/>
                <w:sz w:val="28"/>
                <w:szCs w:val="28"/>
              </w:rPr>
              <w:t>重视</w:t>
            </w:r>
            <w:r>
              <w:rPr>
                <w:rFonts w:ascii="仿宋" w:eastAsia="仿宋" w:hAnsi="仿宋" w:cs="仿宋"/>
                <w:sz w:val="28"/>
                <w:szCs w:val="28"/>
              </w:rPr>
              <w:t>本项目</w:t>
            </w:r>
            <w:r>
              <w:rPr>
                <w:rFonts w:ascii="仿宋" w:eastAsia="仿宋" w:hAnsi="仿宋" w:cs="仿宋" w:hint="eastAsia"/>
                <w:sz w:val="28"/>
                <w:szCs w:val="28"/>
              </w:rPr>
              <w:t>，</w:t>
            </w:r>
            <w:r>
              <w:rPr>
                <w:rFonts w:ascii="仿宋" w:eastAsia="仿宋" w:hAnsi="仿宋" w:cs="仿宋"/>
                <w:sz w:val="28"/>
                <w:szCs w:val="28"/>
              </w:rPr>
              <w:t>在学校层面上成立了中外合作办学领导小组</w:t>
            </w:r>
            <w:r>
              <w:rPr>
                <w:rFonts w:ascii="仿宋" w:eastAsia="仿宋" w:hAnsi="仿宋" w:cs="仿宋" w:hint="eastAsia"/>
                <w:sz w:val="28"/>
                <w:szCs w:val="28"/>
              </w:rPr>
              <w:t>；</w:t>
            </w:r>
            <w:r>
              <w:rPr>
                <w:rFonts w:ascii="仿宋" w:eastAsia="仿宋" w:hAnsi="仿宋" w:cs="仿宋"/>
                <w:sz w:val="28"/>
                <w:szCs w:val="28"/>
              </w:rPr>
              <w:t>学校各职能部门参与</w:t>
            </w:r>
            <w:r>
              <w:rPr>
                <w:rFonts w:ascii="仿宋" w:eastAsia="仿宋" w:hAnsi="仿宋" w:cs="仿宋" w:hint="eastAsia"/>
                <w:sz w:val="28"/>
                <w:szCs w:val="28"/>
              </w:rPr>
              <w:t>协议</w:t>
            </w:r>
            <w:r>
              <w:rPr>
                <w:rFonts w:ascii="仿宋" w:eastAsia="仿宋" w:hAnsi="仿宋" w:cs="仿宋"/>
                <w:sz w:val="28"/>
                <w:szCs w:val="28"/>
              </w:rPr>
              <w:t>的签署</w:t>
            </w:r>
            <w:r>
              <w:rPr>
                <w:rFonts w:ascii="仿宋" w:eastAsia="仿宋" w:hAnsi="仿宋" w:cs="仿宋" w:hint="eastAsia"/>
                <w:sz w:val="28"/>
                <w:szCs w:val="28"/>
              </w:rPr>
              <w:t>，</w:t>
            </w:r>
            <w:r>
              <w:rPr>
                <w:rFonts w:ascii="仿宋" w:eastAsia="仿宋" w:hAnsi="仿宋" w:cs="仿宋"/>
                <w:sz w:val="28"/>
                <w:szCs w:val="28"/>
              </w:rPr>
              <w:t>教学</w:t>
            </w:r>
            <w:r>
              <w:rPr>
                <w:rFonts w:ascii="仿宋" w:eastAsia="仿宋" w:hAnsi="仿宋" w:cs="仿宋" w:hint="eastAsia"/>
                <w:sz w:val="28"/>
                <w:szCs w:val="28"/>
              </w:rPr>
              <w:t>评价</w:t>
            </w:r>
            <w:r>
              <w:rPr>
                <w:rFonts w:ascii="仿宋" w:eastAsia="仿宋" w:hAnsi="仿宋" w:cs="仿宋"/>
                <w:sz w:val="28"/>
                <w:szCs w:val="28"/>
              </w:rPr>
              <w:t>和监督、学生</w:t>
            </w:r>
            <w:r>
              <w:rPr>
                <w:rFonts w:ascii="仿宋" w:eastAsia="仿宋" w:hAnsi="仿宋" w:cs="仿宋" w:hint="eastAsia"/>
                <w:sz w:val="28"/>
                <w:szCs w:val="28"/>
              </w:rPr>
              <w:t>管理</w:t>
            </w:r>
            <w:r>
              <w:rPr>
                <w:rFonts w:ascii="仿宋" w:eastAsia="仿宋" w:hAnsi="仿宋" w:cs="仿宋"/>
                <w:sz w:val="28"/>
                <w:szCs w:val="28"/>
              </w:rPr>
              <w:t>工作的</w:t>
            </w:r>
            <w:r>
              <w:rPr>
                <w:rFonts w:ascii="仿宋" w:eastAsia="仿宋" w:hAnsi="仿宋" w:cs="仿宋" w:hint="eastAsia"/>
                <w:sz w:val="28"/>
                <w:szCs w:val="28"/>
              </w:rPr>
              <w:t>指导</w:t>
            </w:r>
            <w:r>
              <w:rPr>
                <w:rFonts w:ascii="仿宋" w:eastAsia="仿宋" w:hAnsi="仿宋" w:cs="仿宋"/>
                <w:sz w:val="28"/>
                <w:szCs w:val="28"/>
              </w:rPr>
              <w:t>等</w:t>
            </w:r>
            <w:r>
              <w:rPr>
                <w:rFonts w:ascii="仿宋" w:eastAsia="仿宋" w:hAnsi="仿宋" w:cs="仿宋" w:hint="eastAsia"/>
                <w:sz w:val="28"/>
                <w:szCs w:val="28"/>
              </w:rPr>
              <w:t>；</w:t>
            </w:r>
            <w:r>
              <w:rPr>
                <w:rFonts w:ascii="仿宋" w:eastAsia="仿宋" w:hAnsi="仿宋" w:cs="仿宋"/>
                <w:sz w:val="28"/>
                <w:szCs w:val="28"/>
              </w:rPr>
              <w:t>国际教育学院和外方的项目办具体</w:t>
            </w:r>
            <w:r>
              <w:rPr>
                <w:rFonts w:ascii="仿宋" w:eastAsia="仿宋" w:hAnsi="仿宋" w:cs="仿宋" w:hint="eastAsia"/>
                <w:sz w:val="28"/>
                <w:szCs w:val="28"/>
              </w:rPr>
              <w:t>负责</w:t>
            </w:r>
            <w:r>
              <w:rPr>
                <w:rFonts w:ascii="仿宋" w:eastAsia="仿宋" w:hAnsi="仿宋" w:cs="仿宋"/>
                <w:sz w:val="28"/>
                <w:szCs w:val="28"/>
              </w:rPr>
              <w:t>项目的运行和管理</w:t>
            </w:r>
            <w:r>
              <w:rPr>
                <w:rFonts w:ascii="仿宋" w:eastAsia="仿宋" w:hAnsi="仿宋" w:cs="仿宋" w:hint="eastAsia"/>
                <w:sz w:val="28"/>
                <w:szCs w:val="28"/>
              </w:rPr>
              <w:t>。</w:t>
            </w:r>
          </w:p>
          <w:p w:rsidR="00AB08DE" w:rsidRDefault="00F83C22">
            <w:pPr>
              <w:spacing w:line="360" w:lineRule="auto"/>
              <w:ind w:firstLine="420"/>
              <w:rPr>
                <w:rFonts w:ascii="仿宋" w:eastAsia="仿宋" w:hAnsi="仿宋" w:cs="仿宋"/>
                <w:sz w:val="28"/>
                <w:szCs w:val="28"/>
              </w:rPr>
            </w:pPr>
            <w:r>
              <w:rPr>
                <w:rFonts w:ascii="仿宋" w:eastAsia="仿宋" w:hAnsi="仿宋" w:cs="仿宋" w:hint="eastAsia"/>
                <w:sz w:val="28"/>
                <w:szCs w:val="28"/>
              </w:rPr>
              <w:t>3、项目</w:t>
            </w:r>
            <w:r>
              <w:rPr>
                <w:rFonts w:ascii="仿宋" w:eastAsia="仿宋" w:hAnsi="仿宋" w:cs="仿宋"/>
                <w:sz w:val="28"/>
                <w:szCs w:val="28"/>
              </w:rPr>
              <w:t>管理</w:t>
            </w:r>
            <w:r>
              <w:rPr>
                <w:rFonts w:ascii="仿宋" w:eastAsia="仿宋" w:hAnsi="仿宋" w:cs="仿宋" w:hint="eastAsia"/>
                <w:sz w:val="28"/>
                <w:szCs w:val="28"/>
              </w:rPr>
              <w:t>的措施：</w:t>
            </w:r>
            <w:r>
              <w:rPr>
                <w:rFonts w:ascii="仿宋" w:eastAsia="仿宋" w:hAnsi="仿宋" w:cs="仿宋"/>
                <w:sz w:val="28"/>
                <w:szCs w:val="28"/>
              </w:rPr>
              <w:t>教学与学生工作纳入全校统一的管理与考核体系</w:t>
            </w:r>
            <w:r>
              <w:rPr>
                <w:rFonts w:ascii="仿宋" w:eastAsia="仿宋" w:hAnsi="仿宋" w:cs="仿宋" w:hint="eastAsia"/>
                <w:sz w:val="28"/>
                <w:szCs w:val="28"/>
              </w:rPr>
              <w:t>，</w:t>
            </w:r>
            <w:r>
              <w:rPr>
                <w:rFonts w:ascii="仿宋" w:eastAsia="仿宋" w:hAnsi="仿宋" w:cs="仿宋"/>
                <w:sz w:val="28"/>
                <w:szCs w:val="28"/>
              </w:rPr>
              <w:t>包括评教在内的教学质量</w:t>
            </w:r>
            <w:r>
              <w:rPr>
                <w:rFonts w:ascii="仿宋" w:eastAsia="仿宋" w:hAnsi="仿宋" w:cs="仿宋" w:hint="eastAsia"/>
                <w:sz w:val="28"/>
                <w:szCs w:val="28"/>
              </w:rPr>
              <w:t>评估</w:t>
            </w:r>
            <w:r>
              <w:rPr>
                <w:rFonts w:ascii="仿宋" w:eastAsia="仿宋" w:hAnsi="仿宋" w:cs="仿宋"/>
                <w:sz w:val="28"/>
                <w:szCs w:val="28"/>
              </w:rPr>
              <w:t>体系</w:t>
            </w:r>
            <w:r>
              <w:rPr>
                <w:rFonts w:ascii="仿宋" w:eastAsia="仿宋" w:hAnsi="仿宋" w:cs="仿宋" w:hint="eastAsia"/>
                <w:sz w:val="28"/>
                <w:szCs w:val="28"/>
              </w:rPr>
              <w:t>，</w:t>
            </w:r>
            <w:r>
              <w:rPr>
                <w:rFonts w:ascii="仿宋" w:eastAsia="仿宋" w:hAnsi="仿宋" w:cs="仿宋"/>
                <w:sz w:val="28"/>
                <w:szCs w:val="28"/>
              </w:rPr>
              <w:t>同时还建立了</w:t>
            </w:r>
            <w:r>
              <w:rPr>
                <w:rFonts w:ascii="仿宋" w:eastAsia="仿宋" w:hAnsi="仿宋" w:cs="仿宋" w:hint="eastAsia"/>
                <w:sz w:val="28"/>
                <w:szCs w:val="28"/>
              </w:rPr>
              <w:t>当面</w:t>
            </w:r>
            <w:r>
              <w:rPr>
                <w:rFonts w:ascii="仿宋" w:eastAsia="仿宋" w:hAnsi="仿宋" w:cs="仿宋"/>
                <w:sz w:val="28"/>
                <w:szCs w:val="28"/>
              </w:rPr>
              <w:t>交换意</w:t>
            </w:r>
            <w:r>
              <w:rPr>
                <w:rFonts w:ascii="仿宋" w:eastAsia="仿宋" w:hAnsi="仿宋" w:cs="仿宋"/>
                <w:sz w:val="28"/>
                <w:szCs w:val="28"/>
              </w:rPr>
              <w:lastRenderedPageBreak/>
              <w:t>见，书面反馈，座谈会，问卷调查，个别访谈等行之有效的管理方法。</w:t>
            </w:r>
          </w:p>
          <w:p w:rsidR="00AB08DE" w:rsidRDefault="00F83C22">
            <w:pPr>
              <w:spacing w:line="360" w:lineRule="auto"/>
              <w:ind w:firstLine="42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保障</w:t>
            </w:r>
            <w:r>
              <w:rPr>
                <w:rFonts w:ascii="仿宋" w:eastAsia="仿宋" w:hAnsi="仿宋" w:cs="仿宋" w:hint="eastAsia"/>
                <w:sz w:val="28"/>
                <w:szCs w:val="28"/>
              </w:rPr>
              <w:t>项目</w:t>
            </w:r>
            <w:r>
              <w:rPr>
                <w:rFonts w:ascii="仿宋" w:eastAsia="仿宋" w:hAnsi="仿宋" w:cs="仿宋"/>
                <w:sz w:val="28"/>
                <w:szCs w:val="28"/>
              </w:rPr>
              <w:t>学生有适当的途径参与项目的管理。</w:t>
            </w:r>
            <w:r>
              <w:rPr>
                <w:rFonts w:ascii="仿宋" w:eastAsia="仿宋" w:hAnsi="仿宋" w:cs="仿宋" w:hint="eastAsia"/>
                <w:sz w:val="28"/>
                <w:szCs w:val="28"/>
              </w:rPr>
              <w:t>学生</w:t>
            </w:r>
            <w:r>
              <w:rPr>
                <w:rFonts w:ascii="仿宋" w:eastAsia="仿宋" w:hAnsi="仿宋" w:cs="仿宋"/>
                <w:sz w:val="28"/>
                <w:szCs w:val="28"/>
              </w:rPr>
              <w:t>可以通过评教</w:t>
            </w:r>
            <w:r>
              <w:rPr>
                <w:rFonts w:ascii="仿宋" w:eastAsia="仿宋" w:hAnsi="仿宋" w:cs="仿宋" w:hint="eastAsia"/>
                <w:sz w:val="28"/>
                <w:szCs w:val="28"/>
              </w:rPr>
              <w:t>制度</w:t>
            </w:r>
            <w:r>
              <w:rPr>
                <w:rFonts w:ascii="仿宋" w:eastAsia="仿宋" w:hAnsi="仿宋" w:cs="仿宋"/>
                <w:sz w:val="28"/>
                <w:szCs w:val="28"/>
              </w:rPr>
              <w:t>，座谈会，微博，公众号</w:t>
            </w:r>
            <w:r>
              <w:rPr>
                <w:rFonts w:ascii="仿宋" w:eastAsia="仿宋" w:hAnsi="仿宋" w:cs="仿宋" w:hint="eastAsia"/>
                <w:sz w:val="28"/>
                <w:szCs w:val="28"/>
              </w:rPr>
              <w:t>等</w:t>
            </w:r>
            <w:r>
              <w:rPr>
                <w:rFonts w:ascii="仿宋" w:eastAsia="仿宋" w:hAnsi="仿宋" w:cs="仿宋"/>
                <w:sz w:val="28"/>
                <w:szCs w:val="28"/>
              </w:rPr>
              <w:t>形式参与项目的管理和发表意见</w:t>
            </w:r>
            <w:r>
              <w:rPr>
                <w:rFonts w:ascii="仿宋" w:eastAsia="仿宋" w:hAnsi="仿宋" w:cs="仿宋" w:hint="eastAsia"/>
                <w:sz w:val="28"/>
                <w:szCs w:val="28"/>
              </w:rPr>
              <w:t>。</w:t>
            </w:r>
            <w:r>
              <w:rPr>
                <w:rFonts w:ascii="仿宋" w:eastAsia="仿宋" w:hAnsi="仿宋" w:cs="仿宋"/>
                <w:sz w:val="28"/>
                <w:szCs w:val="28"/>
              </w:rPr>
              <w:t>同时国际教育学院办公室和外方的项目办就设立在学生教学楼内，</w:t>
            </w:r>
            <w:r>
              <w:rPr>
                <w:rFonts w:ascii="仿宋" w:eastAsia="仿宋" w:hAnsi="仿宋" w:cs="仿宋" w:hint="eastAsia"/>
                <w:sz w:val="28"/>
                <w:szCs w:val="28"/>
              </w:rPr>
              <w:t>学生</w:t>
            </w:r>
            <w:r>
              <w:rPr>
                <w:rFonts w:ascii="仿宋" w:eastAsia="仿宋" w:hAnsi="仿宋" w:cs="仿宋"/>
                <w:sz w:val="28"/>
                <w:szCs w:val="28"/>
              </w:rPr>
              <w:t>随时可以通过专职辅导员、教学</w:t>
            </w:r>
            <w:r>
              <w:rPr>
                <w:rFonts w:ascii="仿宋" w:eastAsia="仿宋" w:hAnsi="仿宋" w:cs="仿宋" w:hint="eastAsia"/>
                <w:sz w:val="28"/>
                <w:szCs w:val="28"/>
              </w:rPr>
              <w:t>办</w:t>
            </w:r>
            <w:r>
              <w:rPr>
                <w:rFonts w:ascii="仿宋" w:eastAsia="仿宋" w:hAnsi="仿宋" w:cs="仿宋"/>
                <w:sz w:val="28"/>
                <w:szCs w:val="28"/>
              </w:rPr>
              <w:t>，项目办反馈问题和建议</w:t>
            </w:r>
            <w:r>
              <w:rPr>
                <w:rFonts w:ascii="仿宋" w:eastAsia="仿宋" w:hAnsi="仿宋" w:cs="仿宋" w:hint="eastAsia"/>
                <w:sz w:val="28"/>
                <w:szCs w:val="28"/>
              </w:rPr>
              <w:t>，</w:t>
            </w:r>
            <w:r>
              <w:rPr>
                <w:rFonts w:ascii="仿宋" w:eastAsia="仿宋" w:hAnsi="仿宋" w:cs="仿宋"/>
                <w:sz w:val="28"/>
                <w:szCs w:val="28"/>
              </w:rPr>
              <w:t>参与到项目的建设中来。</w:t>
            </w:r>
          </w:p>
          <w:p w:rsidR="00AB08DE" w:rsidRDefault="00F83C22">
            <w:pPr>
              <w:spacing w:line="360" w:lineRule="auto"/>
              <w:ind w:firstLine="420"/>
              <w:rPr>
                <w:rFonts w:ascii="仿宋" w:eastAsia="仿宋" w:hAnsi="仿宋" w:cs="仿宋"/>
                <w:sz w:val="28"/>
                <w:szCs w:val="28"/>
              </w:rPr>
            </w:pPr>
            <w:r>
              <w:rPr>
                <w:rFonts w:ascii="仿宋" w:eastAsia="仿宋" w:hAnsi="仿宋" w:cs="仿宋" w:hint="eastAsia"/>
                <w:sz w:val="28"/>
                <w:szCs w:val="28"/>
              </w:rPr>
              <w:t>六、</w:t>
            </w:r>
            <w:r>
              <w:rPr>
                <w:rFonts w:ascii="仿宋" w:eastAsia="仿宋" w:hAnsi="仿宋" w:cs="仿宋"/>
                <w:sz w:val="28"/>
                <w:szCs w:val="28"/>
              </w:rPr>
              <w:t>财务</w:t>
            </w:r>
            <w:r>
              <w:rPr>
                <w:rFonts w:ascii="仿宋" w:eastAsia="仿宋" w:hAnsi="仿宋" w:cs="仿宋" w:hint="eastAsia"/>
                <w:sz w:val="28"/>
                <w:szCs w:val="28"/>
              </w:rPr>
              <w:t>状况</w:t>
            </w:r>
          </w:p>
          <w:p w:rsidR="00AB08DE" w:rsidRDefault="00F83C22">
            <w:pPr>
              <w:spacing w:line="360" w:lineRule="auto"/>
              <w:rPr>
                <w:rFonts w:ascii="仿宋" w:eastAsia="仿宋" w:hAnsi="仿宋" w:cs="仿宋"/>
                <w:sz w:val="28"/>
                <w:szCs w:val="28"/>
              </w:rPr>
            </w:pPr>
            <w:r>
              <w:rPr>
                <w:rFonts w:ascii="仿宋" w:eastAsia="仿宋" w:hAnsi="仿宋" w:cs="仿宋"/>
                <w:sz w:val="28"/>
                <w:szCs w:val="28"/>
              </w:rPr>
              <w:tab/>
              <w:t>1</w:t>
            </w:r>
            <w:r>
              <w:rPr>
                <w:rFonts w:ascii="仿宋" w:eastAsia="仿宋" w:hAnsi="仿宋" w:cs="仿宋" w:hint="eastAsia"/>
                <w:sz w:val="28"/>
                <w:szCs w:val="28"/>
              </w:rPr>
              <w:t>、</w:t>
            </w:r>
            <w:r>
              <w:rPr>
                <w:rFonts w:ascii="仿宋" w:eastAsia="仿宋" w:hAnsi="仿宋" w:cs="仿宋"/>
                <w:sz w:val="28"/>
                <w:szCs w:val="28"/>
              </w:rPr>
              <w:t>本项目收费标准严格按照河南省教育厅和河南</w:t>
            </w:r>
            <w:r>
              <w:rPr>
                <w:rFonts w:ascii="仿宋" w:eastAsia="仿宋" w:hAnsi="仿宋" w:cs="仿宋" w:hint="eastAsia"/>
                <w:sz w:val="28"/>
                <w:szCs w:val="28"/>
              </w:rPr>
              <w:t>省</w:t>
            </w:r>
            <w:r>
              <w:rPr>
                <w:rFonts w:ascii="仿宋" w:eastAsia="仿宋" w:hAnsi="仿宋" w:cs="仿宋"/>
                <w:sz w:val="28"/>
                <w:szCs w:val="28"/>
              </w:rPr>
              <w:t>物价局</w:t>
            </w:r>
            <w:r>
              <w:rPr>
                <w:rFonts w:ascii="仿宋" w:eastAsia="仿宋" w:hAnsi="仿宋" w:cs="仿宋" w:hint="eastAsia"/>
                <w:sz w:val="28"/>
                <w:szCs w:val="28"/>
              </w:rPr>
              <w:t>的</w:t>
            </w:r>
            <w:r>
              <w:rPr>
                <w:rFonts w:ascii="仿宋" w:eastAsia="仿宋" w:hAnsi="仿宋" w:cs="仿宋"/>
                <w:sz w:val="28"/>
                <w:szCs w:val="28"/>
              </w:rPr>
              <w:t>规定执行，学费每人每年</w:t>
            </w:r>
            <w:r>
              <w:rPr>
                <w:rFonts w:ascii="仿宋" w:eastAsia="仿宋" w:hAnsi="仿宋" w:cs="仿宋" w:hint="eastAsia"/>
                <w:sz w:val="28"/>
                <w:szCs w:val="28"/>
              </w:rPr>
              <w:t>人民币13600元。</w:t>
            </w:r>
          </w:p>
          <w:p w:rsidR="00AB08DE" w:rsidRDefault="00F83C22">
            <w:pPr>
              <w:spacing w:line="360" w:lineRule="auto"/>
              <w:ind w:firstLine="42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、项目</w:t>
            </w:r>
            <w:r>
              <w:rPr>
                <w:rFonts w:ascii="仿宋" w:eastAsia="仿宋" w:hAnsi="仿宋" w:cs="仿宋"/>
                <w:sz w:val="28"/>
                <w:szCs w:val="28"/>
              </w:rPr>
              <w:t>学生的学费收入依据双方协议进行分配。</w:t>
            </w:r>
          </w:p>
          <w:p w:rsidR="00AB08DE" w:rsidRDefault="00F83C22">
            <w:pPr>
              <w:spacing w:line="360" w:lineRule="auto"/>
              <w:ind w:firstLine="42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、学校</w:t>
            </w:r>
            <w:r>
              <w:rPr>
                <w:rFonts w:ascii="仿宋" w:eastAsia="仿宋" w:hAnsi="仿宋" w:cs="仿宋"/>
                <w:sz w:val="28"/>
                <w:szCs w:val="28"/>
              </w:rPr>
              <w:t>对项目学生</w:t>
            </w:r>
            <w:r>
              <w:rPr>
                <w:rFonts w:ascii="仿宋" w:eastAsia="仿宋" w:hAnsi="仿宋" w:cs="仿宋" w:hint="eastAsia"/>
                <w:sz w:val="28"/>
                <w:szCs w:val="28"/>
              </w:rPr>
              <w:t>无</w:t>
            </w:r>
            <w:r>
              <w:rPr>
                <w:rFonts w:ascii="仿宋" w:eastAsia="仿宋" w:hAnsi="仿宋" w:cs="仿宋"/>
                <w:sz w:val="28"/>
                <w:szCs w:val="28"/>
              </w:rPr>
              <w:t>乱收费现象。</w:t>
            </w:r>
          </w:p>
          <w:p w:rsidR="00AB08DE" w:rsidRDefault="00F83C22">
            <w:pPr>
              <w:spacing w:line="360" w:lineRule="auto"/>
              <w:ind w:firstLine="420"/>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、2020</w:t>
            </w:r>
            <w:r>
              <w:rPr>
                <w:rFonts w:ascii="仿宋" w:eastAsia="仿宋" w:hAnsi="仿宋" w:cs="仿宋"/>
                <w:sz w:val="28"/>
                <w:szCs w:val="28"/>
              </w:rPr>
              <w:t>-20</w:t>
            </w:r>
            <w:r>
              <w:rPr>
                <w:rFonts w:ascii="仿宋" w:eastAsia="仿宋" w:hAnsi="仿宋" w:cs="仿宋" w:hint="eastAsia"/>
                <w:sz w:val="28"/>
                <w:szCs w:val="28"/>
              </w:rPr>
              <w:t>21</w:t>
            </w:r>
            <w:r>
              <w:rPr>
                <w:rFonts w:ascii="仿宋" w:eastAsia="仿宋" w:hAnsi="仿宋" w:cs="仿宋"/>
                <w:sz w:val="28"/>
                <w:szCs w:val="28"/>
              </w:rPr>
              <w:t>具体财务状况</w:t>
            </w:r>
            <w:r>
              <w:rPr>
                <w:rFonts w:ascii="仿宋" w:eastAsia="仿宋" w:hAnsi="仿宋" w:cs="仿宋" w:hint="eastAsia"/>
                <w:sz w:val="28"/>
                <w:szCs w:val="28"/>
              </w:rPr>
              <w:t>可</w:t>
            </w:r>
            <w:r>
              <w:rPr>
                <w:rFonts w:ascii="仿宋" w:eastAsia="仿宋" w:hAnsi="仿宋" w:cs="仿宋"/>
                <w:sz w:val="28"/>
                <w:szCs w:val="28"/>
              </w:rPr>
              <w:t>参见财务报告。</w:t>
            </w:r>
          </w:p>
          <w:p w:rsidR="00AB08DE" w:rsidRDefault="00F83C22">
            <w:pPr>
              <w:spacing w:line="360" w:lineRule="auto"/>
              <w:ind w:firstLine="420"/>
              <w:rPr>
                <w:rFonts w:ascii="仿宋" w:eastAsia="仿宋" w:hAnsi="仿宋" w:cs="仿宋"/>
                <w:sz w:val="28"/>
                <w:szCs w:val="28"/>
              </w:rPr>
            </w:pPr>
            <w:r>
              <w:rPr>
                <w:rFonts w:ascii="仿宋" w:eastAsia="仿宋" w:hAnsi="仿宋" w:cs="仿宋" w:hint="eastAsia"/>
                <w:sz w:val="28"/>
                <w:szCs w:val="28"/>
              </w:rPr>
              <w:t>七</w:t>
            </w:r>
            <w:r>
              <w:rPr>
                <w:rFonts w:ascii="仿宋" w:eastAsia="仿宋" w:hAnsi="仿宋" w:cs="仿宋"/>
                <w:sz w:val="28"/>
                <w:szCs w:val="28"/>
              </w:rPr>
              <w:t>、社会评价</w:t>
            </w:r>
          </w:p>
          <w:p w:rsidR="00AB08DE" w:rsidRDefault="00F83C22">
            <w:pPr>
              <w:spacing w:line="360" w:lineRule="auto"/>
              <w:ind w:firstLine="420"/>
              <w:rPr>
                <w:rFonts w:ascii="仿宋" w:eastAsia="仿宋" w:hAnsi="仿宋" w:cs="仿宋"/>
                <w:sz w:val="28"/>
                <w:szCs w:val="28"/>
              </w:rPr>
            </w:pPr>
            <w:r>
              <w:rPr>
                <w:rFonts w:ascii="仿宋" w:eastAsia="仿宋" w:hAnsi="仿宋" w:cs="仿宋" w:hint="eastAsia"/>
                <w:sz w:val="28"/>
                <w:szCs w:val="28"/>
              </w:rPr>
              <w:t>该项目自</w:t>
            </w:r>
            <w:r>
              <w:rPr>
                <w:rFonts w:ascii="仿宋" w:eastAsia="仿宋" w:hAnsi="仿宋" w:cs="仿宋"/>
                <w:sz w:val="28"/>
                <w:szCs w:val="28"/>
              </w:rPr>
              <w:t>开始招生以来已有近</w:t>
            </w:r>
            <w:r>
              <w:rPr>
                <w:rFonts w:ascii="仿宋" w:eastAsia="仿宋" w:hAnsi="仿宋" w:cs="仿宋" w:hint="eastAsia"/>
                <w:sz w:val="28"/>
                <w:szCs w:val="28"/>
              </w:rPr>
              <w:t>10年</w:t>
            </w:r>
            <w:r>
              <w:rPr>
                <w:rFonts w:ascii="仿宋" w:eastAsia="仿宋" w:hAnsi="仿宋" w:cs="仿宋"/>
                <w:sz w:val="28"/>
                <w:szCs w:val="28"/>
              </w:rPr>
              <w:t>，</w:t>
            </w:r>
            <w:r>
              <w:rPr>
                <w:rFonts w:ascii="仿宋" w:eastAsia="仿宋" w:hAnsi="仿宋" w:cs="仿宋" w:hint="eastAsia"/>
                <w:sz w:val="28"/>
                <w:szCs w:val="28"/>
              </w:rPr>
              <w:t>社会</w:t>
            </w:r>
            <w:r>
              <w:rPr>
                <w:rFonts w:ascii="仿宋" w:eastAsia="仿宋" w:hAnsi="仿宋" w:cs="仿宋"/>
                <w:sz w:val="28"/>
                <w:szCs w:val="28"/>
              </w:rPr>
              <w:t>评价的一个重要</w:t>
            </w:r>
            <w:r>
              <w:rPr>
                <w:rFonts w:ascii="仿宋" w:eastAsia="仿宋" w:hAnsi="仿宋" w:cs="仿宋" w:hint="eastAsia"/>
                <w:sz w:val="28"/>
                <w:szCs w:val="28"/>
              </w:rPr>
              <w:t>评价</w:t>
            </w:r>
            <w:r>
              <w:rPr>
                <w:rFonts w:ascii="仿宋" w:eastAsia="仿宋" w:hAnsi="仿宋" w:cs="仿宋"/>
                <w:sz w:val="28"/>
                <w:szCs w:val="28"/>
              </w:rPr>
              <w:t>标准可以从项目的</w:t>
            </w:r>
            <w:r>
              <w:rPr>
                <w:rFonts w:ascii="仿宋" w:eastAsia="仿宋" w:hAnsi="仿宋" w:cs="仿宋" w:hint="eastAsia"/>
                <w:sz w:val="28"/>
                <w:szCs w:val="28"/>
              </w:rPr>
              <w:t>招生</w:t>
            </w:r>
            <w:r>
              <w:rPr>
                <w:rFonts w:ascii="仿宋" w:eastAsia="仿宋" w:hAnsi="仿宋" w:cs="仿宋"/>
                <w:sz w:val="28"/>
                <w:szCs w:val="28"/>
              </w:rPr>
              <w:t>来判断。</w:t>
            </w:r>
            <w:r>
              <w:rPr>
                <w:rFonts w:ascii="仿宋" w:eastAsia="仿宋" w:hAnsi="仿宋" w:cs="仿宋" w:hint="eastAsia"/>
                <w:sz w:val="28"/>
                <w:szCs w:val="28"/>
              </w:rPr>
              <w:t>依据</w:t>
            </w:r>
            <w:r>
              <w:rPr>
                <w:rFonts w:ascii="仿宋" w:eastAsia="仿宋" w:hAnsi="仿宋" w:cs="仿宋"/>
                <w:sz w:val="28"/>
                <w:szCs w:val="28"/>
              </w:rPr>
              <w:t>每年</w:t>
            </w:r>
            <w:r>
              <w:rPr>
                <w:rFonts w:ascii="仿宋" w:eastAsia="仿宋" w:hAnsi="仿宋" w:cs="仿宋" w:hint="eastAsia"/>
                <w:sz w:val="28"/>
                <w:szCs w:val="28"/>
              </w:rPr>
              <w:t>高考</w:t>
            </w:r>
            <w:r>
              <w:rPr>
                <w:rFonts w:ascii="仿宋" w:eastAsia="仿宋" w:hAnsi="仿宋" w:cs="仿宋"/>
                <w:sz w:val="28"/>
                <w:szCs w:val="28"/>
              </w:rPr>
              <w:t>招生</w:t>
            </w:r>
            <w:r>
              <w:rPr>
                <w:rFonts w:ascii="仿宋" w:eastAsia="仿宋" w:hAnsi="仿宋" w:cs="仿宋" w:hint="eastAsia"/>
                <w:sz w:val="28"/>
                <w:szCs w:val="28"/>
              </w:rPr>
              <w:t>计划数来</w:t>
            </w:r>
            <w:r>
              <w:rPr>
                <w:rFonts w:ascii="仿宋" w:eastAsia="仿宋" w:hAnsi="仿宋" w:cs="仿宋"/>
                <w:sz w:val="28"/>
                <w:szCs w:val="28"/>
              </w:rPr>
              <w:t>衡量，学生的</w:t>
            </w:r>
            <w:r>
              <w:rPr>
                <w:rFonts w:ascii="仿宋" w:eastAsia="仿宋" w:hAnsi="仿宋" w:cs="仿宋" w:hint="eastAsia"/>
                <w:sz w:val="28"/>
                <w:szCs w:val="28"/>
              </w:rPr>
              <w:t>报考率</w:t>
            </w:r>
            <w:r>
              <w:rPr>
                <w:rFonts w:ascii="仿宋" w:eastAsia="仿宋" w:hAnsi="仿宋" w:cs="仿宋"/>
                <w:sz w:val="28"/>
                <w:szCs w:val="28"/>
              </w:rPr>
              <w:t>均达到</w:t>
            </w:r>
            <w:r>
              <w:rPr>
                <w:rFonts w:ascii="仿宋" w:eastAsia="仿宋" w:hAnsi="仿宋" w:cs="仿宋" w:hint="eastAsia"/>
                <w:sz w:val="28"/>
                <w:szCs w:val="28"/>
              </w:rPr>
              <w:t>100</w:t>
            </w:r>
            <w:r>
              <w:rPr>
                <w:rFonts w:ascii="仿宋" w:eastAsia="仿宋" w:hAnsi="仿宋" w:cs="仿宋"/>
                <w:sz w:val="28"/>
                <w:szCs w:val="28"/>
              </w:rPr>
              <w:t>%以上，</w:t>
            </w:r>
            <w:r>
              <w:rPr>
                <w:rFonts w:ascii="仿宋" w:eastAsia="仿宋" w:hAnsi="仿宋" w:cs="仿宋" w:hint="eastAsia"/>
                <w:sz w:val="28"/>
                <w:szCs w:val="28"/>
              </w:rPr>
              <w:t>报到率</w:t>
            </w:r>
            <w:r>
              <w:rPr>
                <w:rFonts w:ascii="仿宋" w:eastAsia="仿宋" w:hAnsi="仿宋" w:cs="仿宋"/>
                <w:sz w:val="28"/>
                <w:szCs w:val="28"/>
              </w:rPr>
              <w:t>也超过</w:t>
            </w:r>
            <w:r>
              <w:rPr>
                <w:rFonts w:ascii="仿宋" w:eastAsia="仿宋" w:hAnsi="仿宋" w:cs="仿宋" w:hint="eastAsia"/>
                <w:sz w:val="28"/>
                <w:szCs w:val="28"/>
              </w:rPr>
              <w:t>90</w:t>
            </w:r>
            <w:r>
              <w:rPr>
                <w:rFonts w:ascii="仿宋" w:eastAsia="仿宋" w:hAnsi="仿宋" w:cs="仿宋"/>
                <w:sz w:val="28"/>
                <w:szCs w:val="28"/>
              </w:rPr>
              <w:t>%，这在我省</w:t>
            </w:r>
            <w:r>
              <w:rPr>
                <w:rFonts w:ascii="仿宋" w:eastAsia="仿宋" w:hAnsi="仿宋" w:cs="仿宋" w:hint="eastAsia"/>
                <w:sz w:val="28"/>
                <w:szCs w:val="28"/>
              </w:rPr>
              <w:t>同层次</w:t>
            </w:r>
            <w:r>
              <w:rPr>
                <w:rFonts w:ascii="仿宋" w:eastAsia="仿宋" w:hAnsi="仿宋" w:cs="仿宋"/>
                <w:sz w:val="28"/>
                <w:szCs w:val="28"/>
              </w:rPr>
              <w:t>中外合作办学</w:t>
            </w:r>
            <w:r>
              <w:rPr>
                <w:rFonts w:ascii="仿宋" w:eastAsia="仿宋" w:hAnsi="仿宋" w:cs="仿宋" w:hint="eastAsia"/>
                <w:sz w:val="28"/>
                <w:szCs w:val="28"/>
              </w:rPr>
              <w:t>的</w:t>
            </w:r>
            <w:r>
              <w:rPr>
                <w:rFonts w:ascii="仿宋" w:eastAsia="仿宋" w:hAnsi="仿宋" w:cs="仿宋"/>
                <w:sz w:val="28"/>
                <w:szCs w:val="28"/>
              </w:rPr>
              <w:t>招生中，远超其他院校。</w:t>
            </w:r>
          </w:p>
          <w:p w:rsidR="00AB08DE" w:rsidRDefault="00F83C22">
            <w:pPr>
              <w:spacing w:line="360" w:lineRule="auto"/>
              <w:ind w:firstLine="420"/>
              <w:rPr>
                <w:rFonts w:ascii="仿宋" w:eastAsia="仿宋" w:hAnsi="仿宋" w:cs="仿宋"/>
                <w:sz w:val="28"/>
                <w:szCs w:val="28"/>
              </w:rPr>
            </w:pPr>
            <w:r>
              <w:rPr>
                <w:rFonts w:ascii="仿宋" w:eastAsia="仿宋" w:hAnsi="仿宋" w:cs="仿宋" w:hint="eastAsia"/>
                <w:sz w:val="28"/>
                <w:szCs w:val="28"/>
              </w:rPr>
              <w:t>社会评价</w:t>
            </w:r>
            <w:r>
              <w:rPr>
                <w:rFonts w:ascii="仿宋" w:eastAsia="仿宋" w:hAnsi="仿宋" w:cs="仿宋"/>
                <w:sz w:val="28"/>
                <w:szCs w:val="28"/>
              </w:rPr>
              <w:t>的另一个评价标准可以参看学生的成才情况</w:t>
            </w:r>
            <w:r>
              <w:rPr>
                <w:rFonts w:ascii="仿宋" w:eastAsia="仿宋" w:hAnsi="仿宋" w:cs="仿宋" w:hint="eastAsia"/>
                <w:sz w:val="28"/>
                <w:szCs w:val="28"/>
              </w:rPr>
              <w:t>，以2020届毕业生</w:t>
            </w:r>
            <w:r>
              <w:rPr>
                <w:rFonts w:ascii="仿宋" w:eastAsia="仿宋" w:hAnsi="仿宋" w:cs="仿宋"/>
                <w:sz w:val="28"/>
                <w:szCs w:val="28"/>
              </w:rPr>
              <w:t>为例</w:t>
            </w:r>
            <w:r>
              <w:rPr>
                <w:rFonts w:ascii="仿宋" w:eastAsia="仿宋" w:hAnsi="仿宋" w:cs="仿宋" w:hint="eastAsia"/>
                <w:sz w:val="28"/>
                <w:szCs w:val="28"/>
              </w:rPr>
              <w:t>，</w:t>
            </w:r>
            <w:r>
              <w:rPr>
                <w:rFonts w:ascii="仿宋" w:eastAsia="仿宋" w:hAnsi="仿宋" w:cs="仿宋"/>
                <w:sz w:val="28"/>
                <w:szCs w:val="28"/>
              </w:rPr>
              <w:t>专升本的比例达到近</w:t>
            </w:r>
            <w:r>
              <w:rPr>
                <w:rFonts w:ascii="仿宋" w:eastAsia="仿宋" w:hAnsi="仿宋" w:cs="仿宋" w:hint="eastAsia"/>
                <w:sz w:val="28"/>
                <w:szCs w:val="28"/>
              </w:rPr>
              <w:t>71</w:t>
            </w:r>
            <w:r>
              <w:rPr>
                <w:rFonts w:ascii="仿宋" w:eastAsia="仿宋" w:hAnsi="仿宋" w:cs="仿宋"/>
                <w:sz w:val="28"/>
                <w:szCs w:val="28"/>
              </w:rPr>
              <w:t>%，还有</w:t>
            </w:r>
            <w:r>
              <w:rPr>
                <w:rFonts w:ascii="仿宋" w:eastAsia="仿宋" w:hAnsi="仿宋" w:cs="仿宋" w:hint="eastAsia"/>
                <w:sz w:val="28"/>
                <w:szCs w:val="28"/>
              </w:rPr>
              <w:t>9</w:t>
            </w:r>
            <w:r>
              <w:rPr>
                <w:rFonts w:ascii="仿宋" w:eastAsia="仿宋" w:hAnsi="仿宋" w:cs="仿宋"/>
                <w:sz w:val="28"/>
                <w:szCs w:val="28"/>
              </w:rPr>
              <w:t>名学生出国学习。</w:t>
            </w:r>
          </w:p>
          <w:p w:rsidR="00AB08DE" w:rsidRDefault="00F83C22">
            <w:pPr>
              <w:spacing w:line="220" w:lineRule="atLeast"/>
              <w:rPr>
                <w:rFonts w:ascii="仿宋" w:eastAsia="仿宋" w:hAnsi="仿宋"/>
                <w:sz w:val="28"/>
                <w:szCs w:val="28"/>
              </w:rPr>
            </w:pPr>
            <w:r>
              <w:rPr>
                <w:rFonts w:ascii="仿宋" w:eastAsia="仿宋" w:hAnsi="仿宋" w:cs="仿宋" w:hint="eastAsia"/>
                <w:sz w:val="28"/>
                <w:szCs w:val="28"/>
              </w:rPr>
              <w:t>2020年度</w:t>
            </w:r>
            <w:r>
              <w:rPr>
                <w:rFonts w:ascii="仿宋" w:eastAsia="仿宋" w:hAnsi="仿宋" w:cs="仿宋"/>
                <w:sz w:val="28"/>
                <w:szCs w:val="28"/>
              </w:rPr>
              <w:t>我们在在校生里做了一项问卷调查，</w:t>
            </w:r>
            <w:r>
              <w:rPr>
                <w:rFonts w:ascii="仿宋" w:eastAsia="仿宋" w:hAnsi="仿宋" w:hint="eastAsia"/>
                <w:sz w:val="28"/>
                <w:szCs w:val="28"/>
              </w:rPr>
              <w:t>国际金融专业对教学和管理的满意率为90</w:t>
            </w:r>
            <w:r>
              <w:rPr>
                <w:rFonts w:ascii="仿宋" w:eastAsia="仿宋" w:hAnsi="仿宋"/>
                <w:sz w:val="28"/>
                <w:szCs w:val="28"/>
              </w:rPr>
              <w:t>%</w:t>
            </w:r>
            <w:r>
              <w:rPr>
                <w:rFonts w:ascii="仿宋" w:eastAsia="仿宋" w:hAnsi="仿宋" w:hint="eastAsia"/>
                <w:sz w:val="28"/>
                <w:szCs w:val="28"/>
              </w:rPr>
              <w:t>。</w:t>
            </w:r>
          </w:p>
          <w:p w:rsidR="00AB08DE" w:rsidRDefault="00F83C22">
            <w:pPr>
              <w:spacing w:line="360" w:lineRule="auto"/>
              <w:ind w:firstLine="420"/>
              <w:rPr>
                <w:rFonts w:ascii="仿宋" w:eastAsia="仿宋" w:hAnsi="仿宋" w:cs="仿宋"/>
                <w:sz w:val="28"/>
                <w:szCs w:val="28"/>
              </w:rPr>
            </w:pPr>
            <w:r>
              <w:rPr>
                <w:rFonts w:ascii="仿宋" w:eastAsia="仿宋" w:hAnsi="仿宋" w:cs="仿宋" w:hint="eastAsia"/>
                <w:sz w:val="28"/>
                <w:szCs w:val="28"/>
              </w:rPr>
              <w:t>八</w:t>
            </w:r>
            <w:r>
              <w:rPr>
                <w:rFonts w:ascii="仿宋" w:eastAsia="仿宋" w:hAnsi="仿宋" w:cs="仿宋"/>
                <w:sz w:val="28"/>
                <w:szCs w:val="28"/>
              </w:rPr>
              <w:t>、办学特色</w:t>
            </w:r>
          </w:p>
          <w:p w:rsidR="00AB08DE" w:rsidRDefault="00F83C22">
            <w:pPr>
              <w:spacing w:line="360" w:lineRule="auto"/>
              <w:ind w:firstLine="420"/>
              <w:rPr>
                <w:rFonts w:ascii="仿宋" w:eastAsia="仿宋" w:hAnsi="仿宋" w:cs="仿宋"/>
                <w:color w:val="000000" w:themeColor="text1"/>
                <w:sz w:val="28"/>
                <w:szCs w:val="28"/>
              </w:rPr>
            </w:pPr>
            <w:r>
              <w:rPr>
                <w:rFonts w:ascii="仿宋" w:eastAsia="仿宋" w:hAnsi="仿宋" w:cs="仿宋" w:hint="eastAsia"/>
                <w:sz w:val="28"/>
                <w:szCs w:val="28"/>
              </w:rPr>
              <w:lastRenderedPageBreak/>
              <w:t>1、</w:t>
            </w:r>
            <w:r>
              <w:rPr>
                <w:rFonts w:ascii="仿宋" w:eastAsia="仿宋" w:hAnsi="仿宋" w:cs="仿宋"/>
                <w:sz w:val="28"/>
                <w:szCs w:val="28"/>
              </w:rPr>
              <w:t>体现了项目双方的优势结合，强强联手。河南财经政法大学的</w:t>
            </w:r>
            <w:r>
              <w:rPr>
                <w:rFonts w:ascii="仿宋" w:eastAsia="仿宋" w:hAnsi="仿宋" w:cs="仿宋" w:hint="eastAsia"/>
                <w:sz w:val="28"/>
                <w:szCs w:val="28"/>
              </w:rPr>
              <w:t>国际金融</w:t>
            </w:r>
            <w:r>
              <w:rPr>
                <w:rFonts w:ascii="仿宋" w:eastAsia="仿宋" w:hAnsi="仿宋" w:cs="仿宋"/>
                <w:sz w:val="28"/>
                <w:szCs w:val="28"/>
              </w:rPr>
              <w:t>专业</w:t>
            </w:r>
            <w:r>
              <w:rPr>
                <w:rFonts w:ascii="仿宋" w:eastAsia="仿宋" w:hAnsi="仿宋" w:cs="仿宋" w:hint="eastAsia"/>
                <w:sz w:val="28"/>
                <w:szCs w:val="28"/>
              </w:rPr>
              <w:t>是</w:t>
            </w:r>
            <w:r>
              <w:rPr>
                <w:rFonts w:ascii="仿宋" w:eastAsia="仿宋" w:hAnsi="仿宋" w:cs="仿宋"/>
                <w:sz w:val="28"/>
                <w:szCs w:val="28"/>
              </w:rPr>
              <w:t>我校的优势专业，在河南省具有领先地位</w:t>
            </w:r>
            <w:r>
              <w:rPr>
                <w:rFonts w:ascii="仿宋" w:eastAsia="仿宋" w:hAnsi="仿宋" w:cs="仿宋" w:hint="eastAsia"/>
                <w:sz w:val="28"/>
                <w:szCs w:val="28"/>
              </w:rPr>
              <w:t>；</w:t>
            </w:r>
            <w:r w:rsidR="001910B1">
              <w:rPr>
                <w:rFonts w:ascii="仿宋" w:eastAsia="仿宋" w:hAnsi="仿宋" w:cs="仿宋"/>
                <w:sz w:val="28"/>
                <w:szCs w:val="28"/>
              </w:rPr>
              <w:t>爱尔兰国立科克大学</w:t>
            </w:r>
            <w:r>
              <w:rPr>
                <w:rFonts w:ascii="仿宋" w:eastAsia="仿宋" w:hAnsi="仿宋" w:cs="仿宋" w:hint="eastAsia"/>
                <w:sz w:val="28"/>
                <w:szCs w:val="28"/>
              </w:rPr>
              <w:t>的</w:t>
            </w:r>
            <w:r>
              <w:rPr>
                <w:rFonts w:ascii="仿宋" w:eastAsia="仿宋" w:hAnsi="仿宋" w:cs="仿宋"/>
                <w:sz w:val="28"/>
                <w:szCs w:val="28"/>
              </w:rPr>
              <w:t>国际金融</w:t>
            </w:r>
            <w:r>
              <w:rPr>
                <w:rFonts w:ascii="仿宋" w:eastAsia="仿宋" w:hAnsi="仿宋" w:cs="仿宋" w:hint="eastAsia"/>
                <w:color w:val="000000" w:themeColor="text1"/>
                <w:sz w:val="28"/>
                <w:szCs w:val="28"/>
              </w:rPr>
              <w:t>专业在</w:t>
            </w:r>
            <w:r>
              <w:rPr>
                <w:rFonts w:ascii="仿宋" w:eastAsia="仿宋" w:hAnsi="仿宋" w:cs="仿宋"/>
                <w:color w:val="000000" w:themeColor="text1"/>
                <w:sz w:val="28"/>
                <w:szCs w:val="28"/>
              </w:rPr>
              <w:t>当地也享有盛名。</w:t>
            </w:r>
            <w:r>
              <w:rPr>
                <w:rFonts w:ascii="仿宋" w:eastAsia="仿宋" w:hAnsi="仿宋" w:cs="仿宋" w:hint="eastAsia"/>
                <w:color w:val="000000" w:themeColor="text1"/>
                <w:sz w:val="28"/>
                <w:szCs w:val="28"/>
              </w:rPr>
              <w:t>项目</w:t>
            </w:r>
            <w:r>
              <w:rPr>
                <w:rFonts w:ascii="仿宋" w:eastAsia="仿宋" w:hAnsi="仿宋" w:cs="仿宋"/>
                <w:color w:val="000000" w:themeColor="text1"/>
                <w:sz w:val="28"/>
                <w:szCs w:val="28"/>
              </w:rPr>
              <w:t>双方优势互补，强强联合。</w:t>
            </w:r>
          </w:p>
          <w:p w:rsidR="00AB08DE" w:rsidRDefault="00F83C22">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color w:val="000000" w:themeColor="text1"/>
                <w:sz w:val="28"/>
                <w:szCs w:val="28"/>
              </w:rPr>
              <w:t>培养目标定位恰当，课程设置体现因材施教。</w:t>
            </w:r>
            <w:r>
              <w:rPr>
                <w:rFonts w:ascii="仿宋" w:eastAsia="仿宋" w:hAnsi="仿宋" w:cs="仿宋" w:hint="eastAsia"/>
                <w:color w:val="000000" w:themeColor="text1"/>
                <w:sz w:val="28"/>
                <w:szCs w:val="28"/>
              </w:rPr>
              <w:t>培养</w:t>
            </w:r>
            <w:r>
              <w:rPr>
                <w:rFonts w:ascii="仿宋" w:eastAsia="仿宋" w:hAnsi="仿宋" w:cs="仿宋"/>
                <w:color w:val="000000" w:themeColor="text1"/>
                <w:sz w:val="28"/>
                <w:szCs w:val="28"/>
              </w:rPr>
              <w:t>目标的设置</w:t>
            </w:r>
            <w:r>
              <w:rPr>
                <w:rFonts w:ascii="仿宋" w:eastAsia="仿宋" w:hAnsi="仿宋" w:cs="仿宋" w:hint="eastAsia"/>
                <w:color w:val="000000" w:themeColor="text1"/>
                <w:sz w:val="28"/>
                <w:szCs w:val="28"/>
              </w:rPr>
              <w:t>既</w:t>
            </w:r>
            <w:r>
              <w:rPr>
                <w:rFonts w:ascii="仿宋" w:eastAsia="仿宋" w:hAnsi="仿宋" w:cs="仿宋"/>
                <w:color w:val="000000" w:themeColor="text1"/>
                <w:sz w:val="28"/>
                <w:szCs w:val="28"/>
              </w:rPr>
              <w:t>重视理论学习，更注重实践能力；课程设置以学生成才为导向，同时加强对学生外语能力</w:t>
            </w:r>
            <w:r>
              <w:rPr>
                <w:rFonts w:ascii="仿宋" w:eastAsia="仿宋" w:hAnsi="仿宋" w:cs="仿宋" w:hint="eastAsia"/>
                <w:color w:val="000000" w:themeColor="text1"/>
                <w:sz w:val="28"/>
                <w:szCs w:val="28"/>
              </w:rPr>
              <w:t>的</w:t>
            </w:r>
            <w:r>
              <w:rPr>
                <w:rFonts w:ascii="仿宋" w:eastAsia="仿宋" w:hAnsi="仿宋" w:cs="仿宋"/>
                <w:color w:val="000000" w:themeColor="text1"/>
                <w:sz w:val="28"/>
                <w:szCs w:val="28"/>
              </w:rPr>
              <w:t>培养和国际化视野的开拓。</w:t>
            </w:r>
          </w:p>
          <w:p w:rsidR="00AB08DE" w:rsidRDefault="00F83C22">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w:t>
            </w:r>
            <w:r>
              <w:rPr>
                <w:rFonts w:ascii="仿宋" w:eastAsia="仿宋" w:hAnsi="仿宋" w:cs="仿宋"/>
                <w:color w:val="000000" w:themeColor="text1"/>
                <w:sz w:val="28"/>
                <w:szCs w:val="28"/>
              </w:rPr>
              <w:t>管理模式系统全面。管理参与</w:t>
            </w:r>
            <w:r>
              <w:rPr>
                <w:rFonts w:ascii="仿宋" w:eastAsia="仿宋" w:hAnsi="仿宋" w:cs="仿宋" w:hint="eastAsia"/>
                <w:color w:val="000000" w:themeColor="text1"/>
                <w:sz w:val="28"/>
                <w:szCs w:val="28"/>
              </w:rPr>
              <w:t>者</w:t>
            </w:r>
            <w:r>
              <w:rPr>
                <w:rFonts w:ascii="仿宋" w:eastAsia="仿宋" w:hAnsi="仿宋" w:cs="仿宋"/>
                <w:color w:val="000000" w:themeColor="text1"/>
                <w:sz w:val="28"/>
                <w:szCs w:val="28"/>
              </w:rPr>
              <w:t>包括中外双方</w:t>
            </w:r>
            <w:r>
              <w:rPr>
                <w:rFonts w:ascii="仿宋" w:eastAsia="仿宋" w:hAnsi="仿宋" w:cs="仿宋" w:hint="eastAsia"/>
                <w:color w:val="000000" w:themeColor="text1"/>
                <w:sz w:val="28"/>
                <w:szCs w:val="28"/>
              </w:rPr>
              <w:t>学校</w:t>
            </w:r>
            <w:r>
              <w:rPr>
                <w:rFonts w:ascii="仿宋" w:eastAsia="仿宋" w:hAnsi="仿宋" w:cs="仿宋"/>
                <w:color w:val="000000" w:themeColor="text1"/>
                <w:sz w:val="28"/>
                <w:szCs w:val="28"/>
              </w:rPr>
              <w:t>的各层次</w:t>
            </w:r>
            <w:r>
              <w:rPr>
                <w:rFonts w:ascii="仿宋" w:eastAsia="仿宋" w:hAnsi="仿宋" w:cs="仿宋" w:hint="eastAsia"/>
                <w:color w:val="000000" w:themeColor="text1"/>
                <w:sz w:val="28"/>
                <w:szCs w:val="28"/>
              </w:rPr>
              <w:t>人员</w:t>
            </w:r>
            <w:r>
              <w:rPr>
                <w:rFonts w:ascii="仿宋" w:eastAsia="仿宋" w:hAnsi="仿宋" w:cs="仿宋"/>
                <w:color w:val="000000" w:themeColor="text1"/>
                <w:sz w:val="28"/>
                <w:szCs w:val="28"/>
              </w:rPr>
              <w:t>，同时还有多渠道</w:t>
            </w:r>
            <w:r>
              <w:rPr>
                <w:rFonts w:ascii="仿宋" w:eastAsia="仿宋" w:hAnsi="仿宋" w:cs="仿宋" w:hint="eastAsia"/>
                <w:color w:val="000000" w:themeColor="text1"/>
                <w:sz w:val="28"/>
                <w:szCs w:val="28"/>
              </w:rPr>
              <w:t>供</w:t>
            </w:r>
            <w:r>
              <w:rPr>
                <w:rFonts w:ascii="仿宋" w:eastAsia="仿宋" w:hAnsi="仿宋" w:cs="仿宋"/>
                <w:color w:val="000000" w:themeColor="text1"/>
                <w:sz w:val="28"/>
                <w:szCs w:val="28"/>
              </w:rPr>
              <w:t>项目学生参与项目建设。</w:t>
            </w:r>
          </w:p>
          <w:p w:rsidR="00AB08DE" w:rsidRDefault="00F83C22">
            <w:pPr>
              <w:spacing w:line="360" w:lineRule="auto"/>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九</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疫情对合作办学带来的影响及应对措施</w:t>
            </w:r>
          </w:p>
          <w:p w:rsidR="00AB08DE" w:rsidRDefault="00F83C2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2020年一场席卷全球的疫情对世界的影响范围之广，影响程度之深超出了所有人的想象，我校的合作办学项目也从以下几个方面受到了影响：</w:t>
            </w:r>
          </w:p>
          <w:p w:rsidR="00AB08DE" w:rsidRDefault="00F83C22">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1、出国学习的学生人数收到了影响。有一部分2020年计划出国继续学习的学生改变想法，放弃了原先的安排，选择留在国内完成学习。</w:t>
            </w:r>
          </w:p>
          <w:p w:rsidR="00AB08DE" w:rsidRDefault="00F83C22">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针对这种情况，我校积极配合和引导学生重新规划制定学习目标，鼓励和指导学生进行国内继续深造的准备，参加专升本考试。</w:t>
            </w:r>
          </w:p>
          <w:p w:rsidR="00AB08DE" w:rsidRDefault="00F83C22">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2、外籍教师的管理和安排。2020年的疫情始于寒假，一部分外籍教师当时不在中国境内，由于疫情的发展，不能按时返回国内进行教学任务。</w:t>
            </w:r>
          </w:p>
          <w:p w:rsidR="00AB08DE" w:rsidRDefault="00F83C22">
            <w:pPr>
              <w:rPr>
                <w:rFonts w:ascii="仿宋" w:eastAsia="仿宋" w:hAnsi="仿宋" w:cs="仿宋"/>
                <w:color w:val="000000" w:themeColor="text1"/>
                <w:sz w:val="28"/>
                <w:szCs w:val="28"/>
              </w:rPr>
            </w:pPr>
            <w:r>
              <w:rPr>
                <w:rFonts w:ascii="仿宋_GB2312" w:eastAsia="仿宋_GB2312" w:hAnsi="仿宋_GB2312" w:cs="仿宋_GB2312" w:hint="eastAsia"/>
                <w:sz w:val="28"/>
                <w:szCs w:val="28"/>
              </w:rPr>
              <w:t xml:space="preserve">  项目工作人员积极应对，2020年上半年全校采取线上授课时，学校采用的教学软件和操作语言给外教的授课带来了困难，项目为每一</w:t>
            </w:r>
            <w:r>
              <w:rPr>
                <w:rFonts w:ascii="仿宋_GB2312" w:eastAsia="仿宋_GB2312" w:hAnsi="仿宋_GB2312" w:cs="仿宋_GB2312" w:hint="eastAsia"/>
                <w:sz w:val="28"/>
                <w:szCs w:val="28"/>
              </w:rPr>
              <w:lastRenderedPageBreak/>
              <w:t>位外教配备了助教，技术上采用学习通教学平台和QQ，微信等社交软件相结合，保证了教学的正常进行。2020年下半年，中国境内的教师和学生都返校进行了线下教学，但还有个别外教因在境外，不能入境开展线下教学。项目采取助教线下入班，外教线上授课相结合的办法，没有对疫情期间的教学造成很大影响。</w:t>
            </w:r>
          </w:p>
        </w:tc>
      </w:tr>
    </w:tbl>
    <w:p w:rsidR="00AB08DE" w:rsidRDefault="00AB08DE" w:rsidP="0022403E"/>
    <w:sectPr w:rsidR="00AB08DE" w:rsidSect="0022403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465" w:rsidRDefault="001F4465">
      <w:r>
        <w:separator/>
      </w:r>
    </w:p>
  </w:endnote>
  <w:endnote w:type="continuationSeparator" w:id="0">
    <w:p w:rsidR="001F4465" w:rsidRDefault="001F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DE" w:rsidRDefault="00F83C22">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B08DE" w:rsidRDefault="00AB08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DE" w:rsidRDefault="00F83C22">
    <w:pPr>
      <w:pStyle w:val="a5"/>
      <w:framePr w:wrap="around" w:vAnchor="text" w:hAnchor="margin" w:xAlign="center" w:y="1"/>
      <w:rPr>
        <w:rStyle w:val="aa"/>
        <w:rFonts w:ascii="Times New Roman" w:hAnsi="Times New Roman" w:cs="Times New Roman"/>
      </w:rPr>
    </w:pPr>
    <w:r>
      <w:rPr>
        <w:rStyle w:val="aa"/>
        <w:rFonts w:ascii="Times New Roman" w:hAnsi="Times New Roman" w:cs="Times New Roman"/>
      </w:rPr>
      <w:fldChar w:fldCharType="begin"/>
    </w:r>
    <w:r>
      <w:rPr>
        <w:rStyle w:val="aa"/>
        <w:rFonts w:ascii="Times New Roman" w:hAnsi="Times New Roman" w:cs="Times New Roman"/>
      </w:rPr>
      <w:instrText xml:space="preserve">PAGE  </w:instrText>
    </w:r>
    <w:r>
      <w:rPr>
        <w:rStyle w:val="aa"/>
        <w:rFonts w:ascii="Times New Roman" w:hAnsi="Times New Roman" w:cs="Times New Roman"/>
      </w:rPr>
      <w:fldChar w:fldCharType="separate"/>
    </w:r>
    <w:r>
      <w:rPr>
        <w:rStyle w:val="aa"/>
        <w:rFonts w:ascii="Times New Roman" w:hAnsi="Times New Roman" w:cs="Times New Roman"/>
      </w:rPr>
      <w:t>28</w:t>
    </w:r>
    <w:r>
      <w:rPr>
        <w:rStyle w:val="aa"/>
        <w:rFonts w:ascii="Times New Roman" w:hAnsi="Times New Roman" w:cs="Times New Roman"/>
      </w:rPr>
      <w:fldChar w:fldCharType="end"/>
    </w:r>
  </w:p>
  <w:p w:rsidR="00AB08DE" w:rsidRDefault="00AB08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465" w:rsidRDefault="001F4465">
      <w:r>
        <w:separator/>
      </w:r>
    </w:p>
  </w:footnote>
  <w:footnote w:type="continuationSeparator" w:id="0">
    <w:p w:rsidR="001F4465" w:rsidRDefault="001F4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4E53"/>
    <w:multiLevelType w:val="multilevel"/>
    <w:tmpl w:val="14EC4E53"/>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2C7C5C11"/>
    <w:multiLevelType w:val="multilevel"/>
    <w:tmpl w:val="2C7C5C1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744C2829"/>
    <w:rsid w:val="00000920"/>
    <w:rsid w:val="00007AAD"/>
    <w:rsid w:val="0003367F"/>
    <w:rsid w:val="0007024C"/>
    <w:rsid w:val="0008048D"/>
    <w:rsid w:val="00083BEE"/>
    <w:rsid w:val="00090228"/>
    <w:rsid w:val="000951F4"/>
    <w:rsid w:val="000D2F73"/>
    <w:rsid w:val="001047A0"/>
    <w:rsid w:val="00114268"/>
    <w:rsid w:val="00141012"/>
    <w:rsid w:val="00141F43"/>
    <w:rsid w:val="00142863"/>
    <w:rsid w:val="00153436"/>
    <w:rsid w:val="00173E04"/>
    <w:rsid w:val="00181439"/>
    <w:rsid w:val="001910B1"/>
    <w:rsid w:val="00194A1A"/>
    <w:rsid w:val="001A6479"/>
    <w:rsid w:val="001A678C"/>
    <w:rsid w:val="001B48C9"/>
    <w:rsid w:val="001E2EC2"/>
    <w:rsid w:val="001F4465"/>
    <w:rsid w:val="001F4C86"/>
    <w:rsid w:val="00213E23"/>
    <w:rsid w:val="00223D24"/>
    <w:rsid w:val="0022403E"/>
    <w:rsid w:val="00240AC0"/>
    <w:rsid w:val="0026245F"/>
    <w:rsid w:val="00270C50"/>
    <w:rsid w:val="00293636"/>
    <w:rsid w:val="00296413"/>
    <w:rsid w:val="00297F82"/>
    <w:rsid w:val="002B5A97"/>
    <w:rsid w:val="002C3C2D"/>
    <w:rsid w:val="002F0B9D"/>
    <w:rsid w:val="00367591"/>
    <w:rsid w:val="003838F2"/>
    <w:rsid w:val="0038759B"/>
    <w:rsid w:val="00392C23"/>
    <w:rsid w:val="0039549D"/>
    <w:rsid w:val="003A7E58"/>
    <w:rsid w:val="003C311D"/>
    <w:rsid w:val="003C31B0"/>
    <w:rsid w:val="003E5807"/>
    <w:rsid w:val="003F28A8"/>
    <w:rsid w:val="003F7B3C"/>
    <w:rsid w:val="00410643"/>
    <w:rsid w:val="00415040"/>
    <w:rsid w:val="00420952"/>
    <w:rsid w:val="00452B1C"/>
    <w:rsid w:val="00457F3B"/>
    <w:rsid w:val="00473745"/>
    <w:rsid w:val="0048185A"/>
    <w:rsid w:val="00483E91"/>
    <w:rsid w:val="00495B27"/>
    <w:rsid w:val="004B21A8"/>
    <w:rsid w:val="004B6436"/>
    <w:rsid w:val="004C4B74"/>
    <w:rsid w:val="004D06D6"/>
    <w:rsid w:val="004E266E"/>
    <w:rsid w:val="004E52E8"/>
    <w:rsid w:val="004F080B"/>
    <w:rsid w:val="00520E57"/>
    <w:rsid w:val="00523322"/>
    <w:rsid w:val="00535238"/>
    <w:rsid w:val="005567D6"/>
    <w:rsid w:val="00572973"/>
    <w:rsid w:val="005B24EA"/>
    <w:rsid w:val="005C78AB"/>
    <w:rsid w:val="005D0793"/>
    <w:rsid w:val="005F53A3"/>
    <w:rsid w:val="006102F3"/>
    <w:rsid w:val="00613457"/>
    <w:rsid w:val="0065562A"/>
    <w:rsid w:val="00686F1C"/>
    <w:rsid w:val="006A0902"/>
    <w:rsid w:val="006A1989"/>
    <w:rsid w:val="006E6BAC"/>
    <w:rsid w:val="00740943"/>
    <w:rsid w:val="00753CD3"/>
    <w:rsid w:val="0075413E"/>
    <w:rsid w:val="0077514B"/>
    <w:rsid w:val="007846AE"/>
    <w:rsid w:val="007B5824"/>
    <w:rsid w:val="007B7F17"/>
    <w:rsid w:val="007D198F"/>
    <w:rsid w:val="007E40B2"/>
    <w:rsid w:val="007E749E"/>
    <w:rsid w:val="007F48B1"/>
    <w:rsid w:val="00836A10"/>
    <w:rsid w:val="008505EC"/>
    <w:rsid w:val="00853108"/>
    <w:rsid w:val="00876568"/>
    <w:rsid w:val="008B1036"/>
    <w:rsid w:val="008E08BE"/>
    <w:rsid w:val="008E5E6C"/>
    <w:rsid w:val="0090119F"/>
    <w:rsid w:val="00970491"/>
    <w:rsid w:val="009902DE"/>
    <w:rsid w:val="009A4B81"/>
    <w:rsid w:val="009B4C42"/>
    <w:rsid w:val="009D235B"/>
    <w:rsid w:val="009E4250"/>
    <w:rsid w:val="00A053AC"/>
    <w:rsid w:val="00A64BDB"/>
    <w:rsid w:val="00A67CFB"/>
    <w:rsid w:val="00A77A88"/>
    <w:rsid w:val="00AB0019"/>
    <w:rsid w:val="00AB08DE"/>
    <w:rsid w:val="00AB1A24"/>
    <w:rsid w:val="00AD5D2F"/>
    <w:rsid w:val="00AD5EAB"/>
    <w:rsid w:val="00AF2DC2"/>
    <w:rsid w:val="00B465E4"/>
    <w:rsid w:val="00B835C1"/>
    <w:rsid w:val="00BB7A9C"/>
    <w:rsid w:val="00BD7D06"/>
    <w:rsid w:val="00C1137B"/>
    <w:rsid w:val="00C24A86"/>
    <w:rsid w:val="00C64F83"/>
    <w:rsid w:val="00C756CF"/>
    <w:rsid w:val="00C846C0"/>
    <w:rsid w:val="00CB0058"/>
    <w:rsid w:val="00CB2187"/>
    <w:rsid w:val="00CB5973"/>
    <w:rsid w:val="00CC11B3"/>
    <w:rsid w:val="00CD7C71"/>
    <w:rsid w:val="00CE1C04"/>
    <w:rsid w:val="00CE27AB"/>
    <w:rsid w:val="00CE7BA5"/>
    <w:rsid w:val="00CF58CB"/>
    <w:rsid w:val="00D34F51"/>
    <w:rsid w:val="00D36A90"/>
    <w:rsid w:val="00D41F79"/>
    <w:rsid w:val="00D56D49"/>
    <w:rsid w:val="00D70A6C"/>
    <w:rsid w:val="00DA0882"/>
    <w:rsid w:val="00DA1FA0"/>
    <w:rsid w:val="00DA6900"/>
    <w:rsid w:val="00DA6BFF"/>
    <w:rsid w:val="00DB6F0C"/>
    <w:rsid w:val="00DD0733"/>
    <w:rsid w:val="00DE1073"/>
    <w:rsid w:val="00DE135F"/>
    <w:rsid w:val="00DF22D5"/>
    <w:rsid w:val="00E05E78"/>
    <w:rsid w:val="00E242E9"/>
    <w:rsid w:val="00E540E4"/>
    <w:rsid w:val="00E87466"/>
    <w:rsid w:val="00F02CCA"/>
    <w:rsid w:val="00F22C6B"/>
    <w:rsid w:val="00F449DD"/>
    <w:rsid w:val="00F457E1"/>
    <w:rsid w:val="00F60842"/>
    <w:rsid w:val="00F83C22"/>
    <w:rsid w:val="00FB2292"/>
    <w:rsid w:val="00FB74C7"/>
    <w:rsid w:val="00FC1062"/>
    <w:rsid w:val="00FC3519"/>
    <w:rsid w:val="00FD2A29"/>
    <w:rsid w:val="00FD5B23"/>
    <w:rsid w:val="00FE1389"/>
    <w:rsid w:val="03EF2A6D"/>
    <w:rsid w:val="0EE73A0A"/>
    <w:rsid w:val="0F0C5A37"/>
    <w:rsid w:val="11380EC9"/>
    <w:rsid w:val="138B18A1"/>
    <w:rsid w:val="158110B9"/>
    <w:rsid w:val="17B53233"/>
    <w:rsid w:val="2D69689F"/>
    <w:rsid w:val="2DF833F4"/>
    <w:rsid w:val="2F7B0B9C"/>
    <w:rsid w:val="33C90372"/>
    <w:rsid w:val="368F556F"/>
    <w:rsid w:val="3F4416F5"/>
    <w:rsid w:val="413F44FA"/>
    <w:rsid w:val="4E5F36BE"/>
    <w:rsid w:val="4FA67FEE"/>
    <w:rsid w:val="54A85A41"/>
    <w:rsid w:val="58057C1B"/>
    <w:rsid w:val="5A423116"/>
    <w:rsid w:val="5DCC7392"/>
    <w:rsid w:val="5E7F0A59"/>
    <w:rsid w:val="6DE21C63"/>
    <w:rsid w:val="744C2829"/>
    <w:rsid w:val="76704B7D"/>
    <w:rsid w:val="78A55CF3"/>
    <w:rsid w:val="7ADF718F"/>
    <w:rsid w:val="7E030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31B69"/>
  <w15:docId w15:val="{CBE229C2-2B63-4119-9E0F-313511DD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semiHidden/>
    <w:unhideWhenUsed/>
  </w:style>
  <w:style w:type="character" w:styleId="ab">
    <w:name w:val="Hyperlink"/>
    <w:basedOn w:val="a0"/>
    <w:unhideWhenUsed/>
    <w:qFormat/>
    <w:rPr>
      <w:color w:val="0000FF"/>
      <w:u w:val="single"/>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paragraph" w:styleId="ac">
    <w:name w:val="List Paragraph"/>
    <w:basedOn w:val="a"/>
    <w:uiPriority w:val="99"/>
    <w:qFormat/>
    <w:pPr>
      <w:ind w:firstLineChars="200" w:firstLine="420"/>
    </w:pPr>
  </w:style>
  <w:style w:type="character" w:customStyle="1" w:styleId="a4">
    <w:name w:val="批注框文本 字符"/>
    <w:basedOn w:val="a0"/>
    <w:link w:val="a3"/>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658</Words>
  <Characters>3757</Characters>
  <Application>Microsoft Office Word</Application>
  <DocSecurity>0</DocSecurity>
  <Lines>31</Lines>
  <Paragraphs>8</Paragraphs>
  <ScaleCrop>false</ScaleCrop>
  <Company>微软中国</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白羽</dc:creator>
  <cp:lastModifiedBy>田焕云</cp:lastModifiedBy>
  <cp:revision>66</cp:revision>
  <dcterms:created xsi:type="dcterms:W3CDTF">2019-01-23T03:28:00Z</dcterms:created>
  <dcterms:modified xsi:type="dcterms:W3CDTF">2021-03-31T08:29:00Z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26F64059D42B4D1AB6AB28778C1F4D0B</vt:lpwstr>
  </property>
</Properties>
</file>